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7A7A8">
      <w:pPr>
        <w:jc w:val="center"/>
        <w:rPr>
          <w:rFonts w:ascii="Times New Roman" w:hAnsi="Times New Roman" w:eastAsia="宋体" w:cs="Times New Roman"/>
          <w:b/>
          <w:kern w:val="0"/>
          <w:sz w:val="36"/>
          <w:szCs w:val="36"/>
        </w:rPr>
      </w:pPr>
      <w:r>
        <w:rPr>
          <w:rFonts w:ascii="Times New Roman" w:hAnsi="Times New Roman" w:eastAsia="宋体" w:cs="Times New Roman"/>
          <w:b/>
          <w:kern w:val="0"/>
          <w:sz w:val="36"/>
          <w:szCs w:val="36"/>
        </w:rPr>
        <w:t>化学学院关于评选202</w:t>
      </w:r>
      <w:r>
        <w:rPr>
          <w:rFonts w:hint="eastAsia" w:ascii="Times New Roman" w:hAnsi="Times New Roman" w:eastAsia="宋体" w:cs="Times New Roman"/>
          <w:b/>
          <w:kern w:val="0"/>
          <w:sz w:val="36"/>
          <w:szCs w:val="36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kern w:val="0"/>
          <w:sz w:val="36"/>
          <w:szCs w:val="36"/>
        </w:rPr>
        <w:t>-202</w:t>
      </w:r>
      <w:r>
        <w:rPr>
          <w:rFonts w:hint="eastAsia" w:ascii="Times New Roman" w:hAnsi="Times New Roman" w:eastAsia="宋体" w:cs="Times New Roman"/>
          <w:b/>
          <w:kern w:val="0"/>
          <w:sz w:val="36"/>
          <w:szCs w:val="36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kern w:val="0"/>
          <w:sz w:val="36"/>
          <w:szCs w:val="36"/>
        </w:rPr>
        <w:t>学年（第十</w:t>
      </w:r>
      <w:r>
        <w:rPr>
          <w:rFonts w:hint="eastAsia" w:ascii="Times New Roman" w:hAnsi="Times New Roman" w:eastAsia="宋体" w:cs="Times New Roman"/>
          <w:b/>
          <w:kern w:val="0"/>
          <w:sz w:val="36"/>
          <w:szCs w:val="36"/>
          <w:lang w:val="en-US" w:eastAsia="zh-CN"/>
        </w:rPr>
        <w:t>七</w:t>
      </w:r>
      <w:r>
        <w:rPr>
          <w:rFonts w:ascii="Times New Roman" w:hAnsi="Times New Roman" w:eastAsia="宋体" w:cs="Times New Roman"/>
          <w:b/>
          <w:kern w:val="0"/>
          <w:sz w:val="36"/>
          <w:szCs w:val="36"/>
        </w:rPr>
        <w:t>届）中山大学管理学院李学柔基金奖学金的通知</w:t>
      </w:r>
    </w:p>
    <w:p w14:paraId="01D7BCAA">
      <w:pPr>
        <w:ind w:firstLine="640" w:firstLineChars="200"/>
        <w:rPr>
          <w:rFonts w:ascii="Times New Roman" w:hAnsi="Times New Roman" w:eastAsia="宋体" w:cs="Times New Roman"/>
          <w:color w:val="000000"/>
          <w:kern w:val="36"/>
          <w:sz w:val="32"/>
          <w:szCs w:val="32"/>
        </w:rPr>
      </w:pPr>
    </w:p>
    <w:p w14:paraId="4C6D7723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各位同学：</w:t>
      </w:r>
    </w:p>
    <w:p w14:paraId="6F690258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根据《党委学生工作部关于评选202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-202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学年（第十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七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届）中山大学管理学院李学柔基金奖学金的通知》（学生〔202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〕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293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号，</w:t>
      </w: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附件1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），现开展化学学院关于202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-20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26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学年（第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十七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届）中山大学管理学院李学柔基金奖学金（以下简称“该奖学金”）的评选工作，现将有关事项通知如下：</w:t>
      </w:r>
    </w:p>
    <w:p w14:paraId="56F53E6D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487E9C68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一、候选名额</w:t>
      </w:r>
    </w:p>
    <w:p w14:paraId="626F8B1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在化学学院范围内评选出</w:t>
      </w: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1名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全日制本科（含双学位）在校学生（一年级学生除外）作为该奖学金的候选人，参与全校范围内该奖学金评选。</w:t>
      </w:r>
    </w:p>
    <w:p w14:paraId="3E3FBBB6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7425A259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二、申请条件</w:t>
      </w:r>
    </w:p>
    <w:p w14:paraId="726E6B6C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（一）品德优秀、热爱祖国、遵纪守法、行为端庄、勤奋诚信，积极向党组织靠拢；</w:t>
      </w:r>
    </w:p>
    <w:p w14:paraId="5E707787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（二）中山大学全日制本科在校学生（一年级学生除外）；</w:t>
      </w:r>
    </w:p>
    <w:p w14:paraId="5CBFEDDF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（三）2025-2026学年在评选单位内学习成绩排名前15%，学习成绩指各科加权平均绩点（公共选修课除外，不含综合测评加分）；</w:t>
      </w:r>
    </w:p>
    <w:p w14:paraId="4C8813DC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（四）在校期间记录在教务系统的所有科目无不及格（不含补考）；</w:t>
      </w:r>
    </w:p>
    <w:p w14:paraId="275F2012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（五）2025-2026学年度积极参加公益活动和体育锻炼，学生体质健康测试合格；</w:t>
      </w:r>
    </w:p>
    <w:p w14:paraId="73D4C685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（六）在校期间未获得过该奖学金；</w:t>
      </w:r>
    </w:p>
    <w:p w14:paraId="0920BB31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（七）满足中山大学本科生申请奖学金的基本条件，详见《中山大学本科生奖学金管理办法》（中大学生〔2023〕9号）第二十四条。</w:t>
      </w:r>
    </w:p>
    <w:p w14:paraId="46EF9E6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说明：该奖学金属于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校级捐赠奖学金</w:t>
      </w:r>
      <w:r>
        <w:rPr>
          <w:rFonts w:hint="eastAsia" w:ascii="Times New Roman" w:hAnsi="Times New Roman" w:eastAsia="宋体" w:cs="Times New Roman"/>
          <w:sz w:val="24"/>
          <w:szCs w:val="24"/>
        </w:rPr>
        <w:t>，申请人参评时请留意《中山大学本科生奖学金管理办法》（中大学生〔2023〕9号）第三十八条相关原则。</w:t>
      </w:r>
    </w:p>
    <w:p w14:paraId="6099F19D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请符合条件的同学积极申请。</w:t>
      </w:r>
    </w:p>
    <w:p w14:paraId="00376798">
      <w:pPr>
        <w:spacing w:line="360" w:lineRule="auto"/>
        <w:ind w:firstLine="482" w:firstLineChars="200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</w:p>
    <w:p w14:paraId="6FA48EC0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三、奖励金额</w:t>
      </w:r>
    </w:p>
    <w:p w14:paraId="1705457A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每人奖励人民币15,000元。</w:t>
      </w:r>
    </w:p>
    <w:p w14:paraId="0256BF8B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272BFF14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四、评选程序及要求</w:t>
      </w:r>
    </w:p>
    <w:p w14:paraId="5DE562B4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化学学院坚持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eastAsia="zh-CN"/>
        </w:rPr>
        <w:t>“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品学兼优、以德为先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eastAsia="zh-CN"/>
        </w:rPr>
        <w:t>”</w:t>
      </w:r>
      <w:bookmarkStart w:id="0" w:name="_GoBack"/>
      <w:bookmarkEnd w:id="0"/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的原则，择优推荐候选人，共推荐1名候选人。评选程序如下：</w:t>
      </w:r>
    </w:p>
    <w:p w14:paraId="44087552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（一）学校发布评选通知；</w:t>
      </w:r>
    </w:p>
    <w:p w14:paraId="1389B424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（二）学院组织评审并公示评审结果，公示时间不少于3个工作日；</w:t>
      </w:r>
    </w:p>
    <w:p w14:paraId="24D08B64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（三）学院公示期满后，报送推荐人选材料；</w:t>
      </w:r>
    </w:p>
    <w:p w14:paraId="6F804BA6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（四）学校复审并将通过人选名单报送李学柔基金理事会，组织校友评委评审；</w:t>
      </w:r>
    </w:p>
    <w:p w14:paraId="27E314B8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（五）李学柔基金理事会组织评审并确定获奖者名单；</w:t>
      </w:r>
    </w:p>
    <w:p w14:paraId="4D9EA299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（六）学校公示获奖名单；</w:t>
      </w:r>
    </w:p>
    <w:p w14:paraId="0277AC21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（七）学校公布最终获奖名单，对获奖学生进行表彰奖励。</w:t>
      </w:r>
    </w:p>
    <w:p w14:paraId="6CA8D6D3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4F5B7C7D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五、申请材料</w:t>
      </w:r>
    </w:p>
    <w:p w14:paraId="03C3B5A2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（一）电子版材料</w:t>
      </w:r>
    </w:p>
    <w:p w14:paraId="061BC2C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1.《中山大学管理学院李学柔基金奖学金申请表》（附件3，填写后转为</w:t>
      </w: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PDF版本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提交：电子版材料不需要填写签名）；</w:t>
      </w:r>
    </w:p>
    <w:p w14:paraId="720AEA62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2.《中山大学管理学院李学柔基金奖学金候选人情况汇总表》（附件4）；</w:t>
      </w:r>
    </w:p>
    <w:p w14:paraId="27CE9901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3.个人照1张（请自行修改宽高比为9:10，DPI 72以上，不小于100万像素，证件照）；</w:t>
      </w:r>
    </w:p>
    <w:p w14:paraId="3BD08851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（二）纸质版材料（请按照以下顺序从上到下用长尾票夹整理，请勿使用文件夹）</w:t>
      </w:r>
    </w:p>
    <w:p w14:paraId="4A0A53C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1.《中山大学管理学院李学柔基金奖学金申请表》；</w:t>
      </w:r>
    </w:p>
    <w:p w14:paraId="093DF183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2.个人成绩单（可到大学服务中心打印或请本单位教务部门出具盖章版本）；</w:t>
      </w:r>
    </w:p>
    <w:p w14:paraId="2866E2B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3.《中山大学管理学院李学柔基金奖学金候选人情况汇总表》；</w:t>
      </w:r>
    </w:p>
    <w:p w14:paraId="0E1556B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4.申请材料中涉及的获奖证明复印件（请按照材料在一览表出现的顺序排序，请不要提交原件）。</w:t>
      </w:r>
    </w:p>
    <w:p w14:paraId="358592F9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注：以上各项材料，超过一页纸的请将该项材料单独（左上角）装订。申请者填写材料时应注意做到详实，侧重介绍实际行动及效果、贡献，可适当介绍理解、体会及未来规划。</w:t>
      </w:r>
    </w:p>
    <w:p w14:paraId="7DDB48ED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56C614E6"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  <w:t>六、材料报送</w:t>
      </w:r>
    </w:p>
    <w:p w14:paraId="16A09C84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（一）电子版：请各位申请的同学于202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日（周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二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）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59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前将上述电子版材料（压缩包命名为：姓名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-李学柔基金奖学金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）发送到chemxgb_jzd@163.com，并在邮件主题注明“化学学院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-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李学柔基金奖学金申请材料（姓名+学号）”；</w:t>
      </w:r>
    </w:p>
    <w:p w14:paraId="76846EF2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（二）纸质版：请各位申请的同学于202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1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日（周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二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）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59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前将上述纸质版材料交至东校园化学材料楼A226。</w:t>
      </w:r>
    </w:p>
    <w:p w14:paraId="6C2F1924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281ADE96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附件：</w:t>
      </w:r>
    </w:p>
    <w:p w14:paraId="41FEEE6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1.党委学生工作部关于评选202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-202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学年（第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十七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届）中山大学管理学院李学柔基金奖学金的通知</w:t>
      </w:r>
    </w:p>
    <w:p w14:paraId="29D9E2A8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2.中山大学管理学院李学柔基金及其奖学金简介</w:t>
      </w:r>
    </w:p>
    <w:p w14:paraId="26D9096B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3.中山大学管理学院李学柔基金奖学金申请表</w:t>
      </w:r>
    </w:p>
    <w:p w14:paraId="6F4B2529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4.中山大学管理学院李学柔基金奖学金候选人情况汇总表</w:t>
      </w:r>
    </w:p>
    <w:p w14:paraId="093C8D98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3546A1F3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2EF35835">
      <w:pPr>
        <w:spacing w:line="360" w:lineRule="auto"/>
        <w:ind w:firstLine="480" w:firstLineChars="200"/>
        <w:jc w:val="right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化学学院学生工作办公室</w:t>
      </w:r>
    </w:p>
    <w:p w14:paraId="488BC604">
      <w:pPr>
        <w:spacing w:line="360" w:lineRule="auto"/>
        <w:ind w:firstLine="480" w:firstLineChars="200"/>
        <w:jc w:val="right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</w:rPr>
        <w:t>8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36"/>
          <w:sz w:val="24"/>
          <w:szCs w:val="24"/>
          <w:lang w:val="en-US" w:eastAsia="zh-CN"/>
        </w:rPr>
        <w:t>23</w:t>
      </w: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日</w:t>
      </w:r>
    </w:p>
    <w:p w14:paraId="35385C59">
      <w:pPr>
        <w:spacing w:line="360" w:lineRule="auto"/>
        <w:jc w:val="right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</w:p>
    <w:p w14:paraId="4E3B947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36"/>
          <w:sz w:val="24"/>
          <w:szCs w:val="24"/>
        </w:rPr>
        <w:t>（联系人：刘健阳 联系电话：020-39339823   联系邮箱：chemxgb_jzd@163.com）</w:t>
      </w:r>
    </w:p>
    <w:p w14:paraId="658B601E">
      <w:pPr>
        <w:ind w:firstLine="640" w:firstLineChars="200"/>
        <w:rPr>
          <w:rFonts w:ascii="Times New Roman" w:hAnsi="Times New Roman" w:eastAsia="宋体" w:cs="Times New Roman"/>
          <w:color w:val="000000"/>
          <w:kern w:val="36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C"/>
    <w:rsid w:val="0002717F"/>
    <w:rsid w:val="0007561E"/>
    <w:rsid w:val="00190454"/>
    <w:rsid w:val="001B30C1"/>
    <w:rsid w:val="002C65A9"/>
    <w:rsid w:val="002D779B"/>
    <w:rsid w:val="003800AA"/>
    <w:rsid w:val="004C712C"/>
    <w:rsid w:val="005321D6"/>
    <w:rsid w:val="005717F5"/>
    <w:rsid w:val="005A0B33"/>
    <w:rsid w:val="005D6080"/>
    <w:rsid w:val="00622216"/>
    <w:rsid w:val="00663739"/>
    <w:rsid w:val="00673534"/>
    <w:rsid w:val="00690FBF"/>
    <w:rsid w:val="006C5E55"/>
    <w:rsid w:val="007344A7"/>
    <w:rsid w:val="00755D7D"/>
    <w:rsid w:val="008205E6"/>
    <w:rsid w:val="008521A7"/>
    <w:rsid w:val="0087042C"/>
    <w:rsid w:val="008B51DC"/>
    <w:rsid w:val="008B694F"/>
    <w:rsid w:val="00984BFC"/>
    <w:rsid w:val="009D179C"/>
    <w:rsid w:val="009D665E"/>
    <w:rsid w:val="00A87293"/>
    <w:rsid w:val="00B03C4F"/>
    <w:rsid w:val="00BE70F7"/>
    <w:rsid w:val="00BF4EEB"/>
    <w:rsid w:val="00C354FD"/>
    <w:rsid w:val="00C70E02"/>
    <w:rsid w:val="00CA37F0"/>
    <w:rsid w:val="00D77E27"/>
    <w:rsid w:val="00DB5B06"/>
    <w:rsid w:val="00E214CB"/>
    <w:rsid w:val="00E442DC"/>
    <w:rsid w:val="2C0476F1"/>
    <w:rsid w:val="6F57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1475</Words>
  <Characters>1628</Characters>
  <Lines>12</Lines>
  <Paragraphs>3</Paragraphs>
  <TotalTime>39</TotalTime>
  <ScaleCrop>false</ScaleCrop>
  <LinksUpToDate>false</LinksUpToDate>
  <CharactersWithSpaces>1637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2025-08-16T10:48:00Z</dcterms:created>
  <dc:creator>Kinkai</dc:creator>
  <cp:lastModifiedBy>永乐</cp:lastModifiedBy>
  <dcterms:modified xsi:type="dcterms:W3CDTF">2026-08-23T15:16:34Z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eyJoZGlkIjoiM2E3NjJiYzBkMDhhYTNjMjEyNjk0ZTBjZTdjZjcyYzYiLCJ1c2VySWQiOiI0MjEyODkzNTYifQ==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AD8B511FF9F04BB6A374B9FAE8AA0BB7_13</vt:lpwstr>
  </property>
</Properties>
</file>