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ink/ink1.xml" ContentType="application/inkml+xml"/>
  <Override PartName="/word/ink/ink2.xml" ContentType="application/inkml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4.9.0 -->
  <w:body>
    <w:p w:rsidR="00EF26D3">
      <w:pPr>
        <w:spacing w:line="540" w:lineRule="exact"/>
        <w:rPr>
          <w:rFonts w:eastAsia="黑体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935990</wp:posOffset>
                </wp:positionV>
                <wp:extent cx="5544185" cy="73469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EF26D3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</w:pP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委员会学生工作部</w:t>
                            </w:r>
                          </w:p>
                          <w:p w:rsidR="00EF26D3">
                            <w:pPr>
                              <w:rPr>
                                <w:w w:val="87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6" o:spid="_x0000_s1025" type="#_x0000_t202" style="width:436.55pt;height:57.85pt;margin-top:73.7pt;margin-left:79.4pt;mso-height-relative:page;mso-position-horizontal-relative:page;mso-position-vertical-relative:page;mso-width-relative:page;position:absolute;v-text-anchor:middle;z-index:251663360" coordsize="21600,21600" filled="f" stroked="f">
                <v:stroke joinstyle="miter"/>
                <o:lock v:ext="edit" aspectratio="f"/>
                <v:textbox inset="0,0,0,0">
                  <w:txbxContent>
                    <w:p w14:paraId="76B36360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</w:pP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中山大学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委员会学生工作部</w:t>
                      </w:r>
                    </w:p>
                    <w:p w14:paraId="5AF86311">
                      <w:pPr>
                        <w:rPr>
                          <w:w w:val="87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F26D3">
      <w:pPr>
        <w:spacing w:line="540" w:lineRule="exact"/>
        <w:rPr>
          <w:rFonts w:eastAsia="黑体" w:cs="Times New Roman"/>
        </w:rPr>
      </w:pPr>
    </w:p>
    <w:p w:rsidR="00EF26D3">
      <w:pPr>
        <w:spacing w:line="540" w:lineRule="exact"/>
        <w:jc w:val="right"/>
        <w:rPr>
          <w:rFonts w:eastAsia="仿宋" w:cs="Times New Roman"/>
        </w:rPr>
      </w:pPr>
      <w:r>
        <w:rPr>
          <w:rFonts w:ascii="仿宋_GB2312" w:cs="Times New Roman" w:hint="eastAsia"/>
        </w:rPr>
        <w:t xml:space="preserve"> </w:t>
      </w:r>
      <w:r>
        <w:rPr>
          <w:rFonts w:ascii="仿宋_GB2312" w:cs="Times New Roman"/>
        </w:rPr>
        <w:t xml:space="preserve">     </w:t>
      </w:r>
      <w:r>
        <w:rPr>
          <w:rFonts w:ascii="仿宋_GB2312" w:cs="Times New Roman" w:hint="eastAsia"/>
        </w:rPr>
        <w:t>学生〔</w:t>
      </w:r>
      <w:r>
        <w:rPr>
          <w:rFonts w:ascii="仿宋_GB2312" w:cs="Times New Roman" w:hint="eastAsia"/>
        </w:rPr>
        <w:t>202</w:t>
      </w:r>
      <w:r>
        <w:rPr>
          <w:rFonts w:ascii="仿宋_GB2312" w:cs="Times New Roman"/>
        </w:rPr>
        <w:t>5</w:t>
      </w:r>
      <w:r>
        <w:rPr>
          <w:rFonts w:ascii="仿宋_GB2312" w:cs="Times New Roman" w:hint="eastAsia"/>
        </w:rPr>
        <w:t>〕</w:t>
      </w:r>
      <w:r w:rsidR="004B0AE1">
        <w:rPr>
          <w:rFonts w:ascii="仿宋_GB2312" w:cs="Times New Roman" w:hint="eastAsia"/>
        </w:rPr>
        <w:t>3</w:t>
      </w:r>
      <w:r w:rsidR="004B0AE1">
        <w:rPr>
          <w:rFonts w:ascii="仿宋_GB2312" w:cs="Times New Roman"/>
        </w:rPr>
        <w:t>07</w:t>
      </w:r>
      <w:bookmarkStart w:id="0" w:name="_GoBack"/>
      <w:bookmarkEnd w:id="0"/>
      <w:r>
        <w:rPr>
          <w:rFonts w:ascii="仿宋_GB2312" w:cs="Times New Roman" w:hint="eastAsia"/>
        </w:rPr>
        <w:t>号</w:t>
      </w:r>
      <w:r>
        <w:rPr>
          <w:rFonts w:ascii="仿宋_GB2312" w:cs="Times New Roman" w:hint="eastAsia"/>
        </w:rPr>
        <w:t xml:space="preserve">  </w:t>
      </w:r>
      <w:r>
        <w:rPr>
          <w:rFonts w:ascii="仿宋_GB2312" w:eastAsia="方正小标宋简体" w:cs="Times New Roman" w:hint="eastAsia"/>
          <w:szCs w:val="32"/>
        </w:rPr>
        <w:t xml:space="preserve"> </w:t>
      </w:r>
      <w:r>
        <w:rPr>
          <w:rFonts w:ascii="仿宋_GB2312" w:eastAsia="方正小标宋简体" w:cs="Times New Roman"/>
          <w:szCs w:val="32"/>
        </w:rPr>
        <w:t xml:space="preserve">   </w:t>
      </w:r>
      <w:r>
        <w:rPr>
          <w:rFonts w:ascii="仿宋_GB2312" w:eastAsia="方正小标宋简体" w:cs="Times New Roman" w:hint="eastAsia"/>
          <w:szCs w:val="32"/>
        </w:rPr>
        <w:t xml:space="preserve">                    </w:t>
      </w:r>
    </w:p>
    <w:p w:rsidR="00EF26D3">
      <w:pPr>
        <w:spacing w:line="540" w:lineRule="exact"/>
        <w:jc w:val="center"/>
        <w:rPr>
          <w:rFonts w:ascii="方正小标宋简体" w:eastAsia="方正小标宋简体" w:cs="Times New Roman"/>
          <w:sz w:val="44"/>
        </w:rPr>
      </w:pPr>
    </w:p>
    <w:p w:rsidR="00EF26D3">
      <w:pPr>
        <w:spacing w:line="540" w:lineRule="exact"/>
        <w:jc w:val="center"/>
        <w:rPr>
          <w:rFonts w:ascii="方正小标宋简体" w:eastAsia="方正小标宋简体" w:cs="Times New Roman"/>
          <w:sz w:val="44"/>
        </w:rPr>
      </w:pPr>
      <w:r>
        <w:rPr>
          <w:rFonts w:eastAsia="方正小标宋简体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9972675</wp:posOffset>
                </wp:positionV>
                <wp:extent cx="6120130" cy="0"/>
                <wp:effectExtent l="0" t="19050" r="33020" b="19050"/>
                <wp:wrapNone/>
                <wp:docPr id="4" name="直接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style="mso-height-relative:page;mso-position-horizontal-relative:page;mso-position-vertical-relative:page;mso-width-relative:page;position:absolute;z-index:251661312" from="56.7pt,785.25pt" to="538.6pt,785.25pt" coordsize="21600,21600" stroked="t" strokecolor="red" strokeweight="5pt">
                <v:stroke joinstyle="round" linestyle="thinThick"/>
                <o:lock v:ext="edit" aspectratio="f"/>
              </v:line>
            </w:pict>
          </mc:Fallback>
        </mc:AlternateContent>
      </w:r>
      <w:r>
        <w:rPr>
          <w:rFonts w:eastAsia="方正小标宋简体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1871345</wp:posOffset>
                </wp:positionV>
                <wp:extent cx="6120130" cy="0"/>
                <wp:effectExtent l="0" t="19050" r="33020" b="1905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7" style="mso-height-relative:page;mso-position-horizontal-relative:page;mso-position-vertical-relative:page;mso-width-relative:page;position:absolute;z-index:251659264" from="56.7pt,147.35pt" to="538.6pt,147.35pt" coordsize="21600,21600" stroked="t" strokecolor="red" strokeweight="5pt">
                <v:stroke joinstyle="round" linestyle="thickThin"/>
                <o:lock v:ext="edit" aspectratio="f"/>
              </v:line>
            </w:pict>
          </mc:Fallback>
        </mc:AlternateContent>
      </w:r>
      <w:r>
        <w:rPr>
          <w:rFonts w:ascii="方正小标宋简体" w:eastAsia="方正小标宋简体" w:cs="Times New Roman" w:hint="eastAsia"/>
          <w:sz w:val="44"/>
        </w:rPr>
        <w:t>党委学生工作部关于评选</w:t>
      </w:r>
      <w:r>
        <w:rPr>
          <w:rFonts w:ascii="方正小标宋简体" w:eastAsia="方正小标宋简体" w:cs="Times New Roman" w:hint="eastAsia"/>
          <w:sz w:val="44"/>
        </w:rPr>
        <w:t>2024-2025</w:t>
      </w:r>
      <w:r>
        <w:rPr>
          <w:rFonts w:ascii="方正小标宋简体" w:eastAsia="方正小标宋简体" w:cs="Times New Roman" w:hint="eastAsia"/>
          <w:sz w:val="44"/>
        </w:rPr>
        <w:t>学年</w:t>
      </w:r>
    </w:p>
    <w:p w:rsidR="00EF26D3">
      <w:pPr>
        <w:spacing w:line="540" w:lineRule="exact"/>
        <w:jc w:val="center"/>
        <w:rPr>
          <w:rFonts w:ascii="方正小标宋简体" w:eastAsia="方正小标宋简体" w:cs="Times New Roman"/>
          <w:sz w:val="44"/>
        </w:rPr>
      </w:pPr>
      <w:r>
        <w:rPr>
          <w:rFonts w:ascii="方正小标宋简体" w:eastAsia="方正小标宋简体" w:cs="Times New Roman" w:hint="eastAsia"/>
          <w:sz w:val="44"/>
        </w:rPr>
        <w:t>（第十六届）中山大学管理学院</w:t>
      </w:r>
    </w:p>
    <w:p w:rsidR="00EF26D3">
      <w:pPr>
        <w:spacing w:line="540" w:lineRule="exact"/>
        <w:jc w:val="center"/>
        <w:rPr>
          <w:rFonts w:ascii="方正小标宋简体" w:eastAsia="方正小标宋简体" w:cs="Times New Roman"/>
          <w:sz w:val="44"/>
        </w:rPr>
      </w:pPr>
      <w:r>
        <w:rPr>
          <w:rFonts w:ascii="方正小标宋简体" w:eastAsia="方正小标宋简体" w:cs="Times New Roman" w:hint="eastAsia"/>
          <w:sz w:val="44"/>
        </w:rPr>
        <w:t>李学柔基金奖学金的通知</w:t>
      </w:r>
    </w:p>
    <w:p w:rsidR="00EF26D3">
      <w:pPr>
        <w:spacing w:line="540" w:lineRule="exact"/>
        <w:rPr>
          <w:rFonts w:cs="Times New Roman"/>
        </w:rPr>
      </w:pPr>
    </w:p>
    <w:p w:rsidR="00EF26D3">
      <w:pPr>
        <w:spacing w:line="540" w:lineRule="exact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各学院、直属系：</w:t>
      </w:r>
    </w:p>
    <w:p w:rsidR="00EF26D3">
      <w:pPr>
        <w:spacing w:line="540" w:lineRule="exact"/>
        <w:ind w:firstLine="640" w:firstLineChars="200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根据工作安排，现面向全校本科生开展</w:t>
      </w:r>
      <w:r>
        <w:rPr>
          <w:rFonts w:ascii="仿宋_GB2312" w:cs="Times New Roman" w:hint="eastAsia"/>
        </w:rPr>
        <w:t>2024-2025</w:t>
      </w:r>
      <w:r>
        <w:rPr>
          <w:rFonts w:ascii="仿宋_GB2312" w:cs="Times New Roman" w:hint="eastAsia"/>
        </w:rPr>
        <w:t>学年（第十六届）中山大学管理学院李学柔基金奖学金（以下简称“该奖学金”）评选工作，现将有关事项通知如下：</w:t>
      </w:r>
    </w:p>
    <w:p w:rsidR="00EF26D3">
      <w:pPr>
        <w:spacing w:line="540" w:lineRule="exact"/>
        <w:ind w:firstLine="636"/>
        <w:jc w:val="both"/>
        <w:rPr>
          <w:rFonts w:ascii="黑体" w:eastAsia="黑体" w:hAnsi="黑体" w:cs="黑体"/>
          <w:b/>
          <w:bCs/>
        </w:rPr>
      </w:pPr>
      <w:r>
        <w:rPr>
          <w:rFonts w:ascii="黑体" w:eastAsia="黑体" w:hAnsi="黑体" w:cs="黑体" w:hint="eastAsia"/>
          <w:b/>
          <w:bCs/>
        </w:rPr>
        <w:t>一、奖励名额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奖励</w:t>
      </w:r>
      <w:r>
        <w:rPr>
          <w:rFonts w:ascii="仿宋_GB2312" w:cs="Times New Roman" w:hint="eastAsia"/>
        </w:rPr>
        <w:t>22</w:t>
      </w:r>
      <w:r>
        <w:rPr>
          <w:rFonts w:ascii="仿宋_GB2312" w:cs="Times New Roman" w:hint="eastAsia"/>
        </w:rPr>
        <w:t>名全日制本科（含双学位）在校学生（一年级学生除外），管理学院</w:t>
      </w:r>
      <w:r>
        <w:rPr>
          <w:rFonts w:ascii="仿宋_GB2312" w:cs="Times New Roman" w:hint="eastAsia"/>
        </w:rPr>
        <w:t>10</w:t>
      </w:r>
      <w:r>
        <w:rPr>
          <w:rFonts w:ascii="仿宋_GB2312" w:cs="Times New Roman" w:hint="eastAsia"/>
        </w:rPr>
        <w:t>名，其中会计学专业同学不少于</w:t>
      </w:r>
      <w:r>
        <w:rPr>
          <w:rFonts w:ascii="仿宋_GB2312" w:cs="Times New Roman" w:hint="eastAsia"/>
        </w:rPr>
        <w:t>3</w:t>
      </w:r>
      <w:r>
        <w:rPr>
          <w:rFonts w:ascii="仿宋_GB2312" w:cs="Times New Roman" w:hint="eastAsia"/>
        </w:rPr>
        <w:t>名；其他学院（系）</w:t>
      </w:r>
      <w:r>
        <w:rPr>
          <w:rFonts w:ascii="仿宋_GB2312" w:cs="Times New Roman" w:hint="eastAsia"/>
        </w:rPr>
        <w:t>12</w:t>
      </w:r>
      <w:r>
        <w:rPr>
          <w:rFonts w:ascii="仿宋_GB2312" w:cs="Times New Roman" w:hint="eastAsia"/>
        </w:rPr>
        <w:t>名。</w:t>
      </w:r>
    </w:p>
    <w:p w:rsidR="00EF26D3">
      <w:pPr>
        <w:spacing w:line="540" w:lineRule="exact"/>
        <w:ind w:firstLine="636"/>
        <w:jc w:val="both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二、申请条件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（一）品德优秀、热爱祖国、遵纪守法、行为端庄、勤奋诚信，积极向党组织靠拢；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（二）中山大学全日制本科在校学生（一年级学生除外）；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（三）</w:t>
      </w:r>
      <w:r>
        <w:rPr>
          <w:rFonts w:ascii="仿宋_GB2312" w:cs="Times New Roman" w:hint="eastAsia"/>
        </w:rPr>
        <w:t>2024-2025</w:t>
      </w:r>
      <w:r>
        <w:rPr>
          <w:rFonts w:ascii="仿宋_GB2312" w:cs="Times New Roman" w:hint="eastAsia"/>
        </w:rPr>
        <w:t>学年在评选单位内学习成绩排名前</w:t>
      </w:r>
      <w:r>
        <w:rPr>
          <w:rFonts w:ascii="仿宋_GB2312" w:cs="Times New Roman" w:hint="eastAsia"/>
        </w:rPr>
        <w:t>15%</w:t>
      </w:r>
      <w:r>
        <w:rPr>
          <w:rFonts w:ascii="仿宋_GB2312" w:cs="Times New Roman" w:hint="eastAsia"/>
        </w:rPr>
        <w:t>，学习成绩指各科加权平均绩点（公共选修课除外，不含综合测评加分）；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（四）在校期间记录在教务系统的所有科目无不及格（不含补考）；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（五）</w:t>
      </w:r>
      <w:r>
        <w:rPr>
          <w:rFonts w:ascii="仿宋_GB2312" w:cs="Times New Roman" w:hint="eastAsia"/>
        </w:rPr>
        <w:t>2024-2025</w:t>
      </w:r>
      <w:r>
        <w:rPr>
          <w:rFonts w:ascii="仿宋_GB2312" w:cs="Times New Roman" w:hint="eastAsia"/>
        </w:rPr>
        <w:t>学年度积极参加公益活动和</w:t>
      </w:r>
      <w:r>
        <w:rPr>
          <w:rFonts w:ascii="仿宋_GB2312" w:cs="Times New Roman" w:hint="eastAsia"/>
        </w:rPr>
        <w:t>体育锻炼，学生体质健康测试合格；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（六）在校期间未获得过该奖学金；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（七）满足中山大学本科生申请奖学金的基本条件，详见《中山大学本科生奖学金管理办法》（中大学生〔</w:t>
      </w:r>
      <w:r>
        <w:rPr>
          <w:rFonts w:ascii="仿宋_GB2312" w:cs="Times New Roman" w:hint="eastAsia"/>
        </w:rPr>
        <w:t>2023</w:t>
      </w:r>
      <w:r>
        <w:rPr>
          <w:rFonts w:ascii="仿宋_GB2312" w:cs="Times New Roman" w:hint="eastAsia"/>
        </w:rPr>
        <w:t>〕</w:t>
      </w:r>
      <w:r>
        <w:rPr>
          <w:rFonts w:ascii="仿宋_GB2312" w:cs="Times New Roman" w:hint="eastAsia"/>
        </w:rPr>
        <w:t>9</w:t>
      </w:r>
      <w:r>
        <w:rPr>
          <w:rFonts w:ascii="仿宋_GB2312" w:cs="Times New Roman" w:hint="eastAsia"/>
        </w:rPr>
        <w:t>号）第二十四条。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说明：该奖学金属于校级捐赠奖学金，申请人参评时请留意《中山大学本科生奖学金管理办法》（中大学生〔</w:t>
      </w:r>
      <w:r>
        <w:rPr>
          <w:rFonts w:ascii="仿宋_GB2312" w:cs="Times New Roman" w:hint="eastAsia"/>
        </w:rPr>
        <w:t>2023</w:t>
      </w:r>
      <w:r>
        <w:rPr>
          <w:rFonts w:ascii="仿宋_GB2312" w:cs="Times New Roman" w:hint="eastAsia"/>
        </w:rPr>
        <w:t>〕</w:t>
      </w:r>
      <w:r>
        <w:rPr>
          <w:rFonts w:ascii="仿宋_GB2312" w:cs="Times New Roman" w:hint="eastAsia"/>
        </w:rPr>
        <w:t>9</w:t>
      </w:r>
      <w:r>
        <w:rPr>
          <w:rFonts w:ascii="仿宋_GB2312" w:cs="Times New Roman" w:hint="eastAsia"/>
        </w:rPr>
        <w:t>号）第三十八条相关原则。</w:t>
      </w:r>
    </w:p>
    <w:p w:rsidR="00EF26D3">
      <w:pPr>
        <w:spacing w:line="540" w:lineRule="exact"/>
        <w:ind w:firstLine="636"/>
        <w:jc w:val="both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三、奖励金额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每人奖励人民币</w:t>
      </w:r>
      <w:r>
        <w:rPr>
          <w:rFonts w:ascii="仿宋_GB2312" w:cs="Times New Roman" w:hint="eastAsia"/>
        </w:rPr>
        <w:t>15,000</w:t>
      </w:r>
      <w:r>
        <w:rPr>
          <w:rFonts w:ascii="仿宋_GB2312" w:cs="Times New Roman" w:hint="eastAsia"/>
        </w:rPr>
        <w:t>元。</w:t>
      </w:r>
    </w:p>
    <w:p w:rsidR="00EF26D3">
      <w:pPr>
        <w:spacing w:line="540" w:lineRule="exact"/>
        <w:ind w:firstLine="636"/>
        <w:jc w:val="both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四、评选程序及要求</w:t>
      </w:r>
    </w:p>
    <w:p w:rsidR="00EF26D3">
      <w:pPr>
        <w:spacing w:line="540" w:lineRule="exact"/>
        <w:ind w:firstLine="640" w:firstLineChars="200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各学院（系）坚持“品学兼优、以德为先”的原则，择优推荐候选人；其中管理学院推荐不少于</w:t>
      </w:r>
      <w:r>
        <w:rPr>
          <w:rFonts w:ascii="仿宋_GB2312" w:cs="Times New Roman" w:hint="eastAsia"/>
        </w:rPr>
        <w:t>30</w:t>
      </w:r>
      <w:r>
        <w:rPr>
          <w:rFonts w:ascii="仿宋_GB2312" w:cs="Times New Roman" w:hint="eastAsia"/>
        </w:rPr>
        <w:t>名候选人，其他学院（系）最多可推荐</w:t>
      </w:r>
      <w:r>
        <w:rPr>
          <w:rFonts w:ascii="仿宋_GB2312" w:cs="Times New Roman" w:hint="eastAsia"/>
        </w:rPr>
        <w:t>1</w:t>
      </w:r>
      <w:r>
        <w:rPr>
          <w:rFonts w:ascii="仿宋_GB2312" w:cs="Times New Roman" w:hint="eastAsia"/>
        </w:rPr>
        <w:t>名候选人。评选程序如下：</w:t>
      </w:r>
    </w:p>
    <w:p w:rsidR="00EF26D3">
      <w:pPr>
        <w:spacing w:line="540" w:lineRule="exact"/>
        <w:ind w:firstLine="480"/>
        <w:jc w:val="both"/>
        <w:rPr>
          <w:rFonts w:ascii="仿宋_GB2312" w:cs="Times New Roman"/>
          <w:szCs w:val="32"/>
        </w:rPr>
      </w:pPr>
      <w:r>
        <w:rPr>
          <w:rFonts w:ascii="仿宋_GB2312" w:cs="Times New Roman" w:hint="eastAsia"/>
          <w:szCs w:val="32"/>
        </w:rPr>
        <w:t>（一）学校发布评选通知；</w:t>
      </w:r>
    </w:p>
    <w:p w:rsidR="00EF26D3">
      <w:pPr>
        <w:spacing w:line="540" w:lineRule="exact"/>
        <w:ind w:firstLine="480"/>
        <w:jc w:val="both"/>
        <w:rPr>
          <w:rFonts w:ascii="仿宋_GB2312" w:cs="Times New Roman"/>
          <w:szCs w:val="32"/>
        </w:rPr>
      </w:pPr>
      <w:r>
        <w:rPr>
          <w:rFonts w:ascii="仿宋_GB2312" w:cs="Times New Roman" w:hint="eastAsia"/>
          <w:szCs w:val="32"/>
        </w:rPr>
        <w:t>（二）学院（系）组织评审并公示评审结果，公示时间不少于</w:t>
      </w:r>
      <w:r>
        <w:rPr>
          <w:rFonts w:ascii="仿宋_GB2312" w:cs="Times New Roman" w:hint="eastAsia"/>
          <w:szCs w:val="32"/>
        </w:rPr>
        <w:t>3</w:t>
      </w:r>
      <w:r>
        <w:rPr>
          <w:rFonts w:ascii="仿宋_GB2312" w:cs="Times New Roman" w:hint="eastAsia"/>
          <w:szCs w:val="32"/>
        </w:rPr>
        <w:t>个工作日；</w:t>
      </w:r>
    </w:p>
    <w:p w:rsidR="00EF26D3">
      <w:pPr>
        <w:spacing w:line="540" w:lineRule="exact"/>
        <w:ind w:firstLine="480"/>
        <w:jc w:val="both"/>
        <w:rPr>
          <w:rFonts w:ascii="仿宋_GB2312" w:cs="Times New Roman"/>
          <w:szCs w:val="32"/>
        </w:rPr>
      </w:pPr>
      <w:r>
        <w:rPr>
          <w:rFonts w:ascii="仿宋_GB2312" w:cs="Times New Roman" w:hint="eastAsia"/>
          <w:szCs w:val="32"/>
        </w:rPr>
        <w:t>（三）学院（系）公示期满后，报送推荐人选材料；同时请各学院（系）分</w:t>
      </w:r>
      <w:r>
        <w:rPr>
          <w:rFonts w:ascii="仿宋_GB2312" w:hAnsi="微软雅黑" w:cs="微软雅黑" w:hint="eastAsia"/>
          <w:szCs w:val="32"/>
        </w:rPr>
        <w:t>别</w:t>
      </w:r>
      <w:r>
        <w:rPr>
          <w:rFonts w:ascii="仿宋_GB2312" w:hAnsi="___WRD_EMBED_SUB_44" w:cs="___WRD_EMBED_SUB_44" w:hint="eastAsia"/>
          <w:szCs w:val="32"/>
        </w:rPr>
        <w:t>推荐</w:t>
      </w:r>
      <w:r>
        <w:rPr>
          <w:rFonts w:ascii="仿宋_GB2312" w:hAnsi="微软雅黑" w:cs="微软雅黑" w:hint="eastAsia"/>
          <w:szCs w:val="32"/>
        </w:rPr>
        <w:t>两</w:t>
      </w:r>
      <w:r>
        <w:rPr>
          <w:rFonts w:ascii="仿宋_GB2312" w:hAnsi="___WRD_EMBED_SUB_44" w:cs="___WRD_EMBED_SUB_44" w:hint="eastAsia"/>
          <w:szCs w:val="32"/>
        </w:rPr>
        <w:t>名</w:t>
      </w:r>
      <w:r>
        <w:rPr>
          <w:rFonts w:ascii="仿宋_GB2312" w:hAnsi="微软雅黑" w:cs="微软雅黑" w:hint="eastAsia"/>
          <w:szCs w:val="32"/>
        </w:rPr>
        <w:t>资深</w:t>
      </w:r>
      <w:r>
        <w:rPr>
          <w:rFonts w:ascii="仿宋_GB2312" w:hAnsi="___WRD_EMBED_SUB_44" w:cs="___WRD_EMBED_SUB_44" w:hint="eastAsia"/>
          <w:szCs w:val="32"/>
        </w:rPr>
        <w:t>校</w:t>
      </w:r>
      <w:r>
        <w:rPr>
          <w:rFonts w:ascii="仿宋_GB2312" w:hAnsi="微软雅黑" w:cs="微软雅黑" w:hint="eastAsia"/>
          <w:szCs w:val="32"/>
        </w:rPr>
        <w:t>友</w:t>
      </w:r>
      <w:r>
        <w:rPr>
          <w:rFonts w:ascii="仿宋_GB2312" w:hAnsi="___WRD_EMBED_SUB_44" w:cs="___WRD_EMBED_SUB_44" w:hint="eastAsia"/>
          <w:szCs w:val="32"/>
        </w:rPr>
        <w:t>作为评委参加该奖学金评审工作</w:t>
      </w:r>
      <w:r>
        <w:rPr>
          <w:rFonts w:ascii="仿宋_GB2312" w:cs="Times New Roman" w:hint="eastAsia"/>
          <w:szCs w:val="32"/>
        </w:rPr>
        <w:t>（附件</w:t>
      </w:r>
      <w:r>
        <w:rPr>
          <w:rFonts w:ascii="仿宋_GB2312" w:cs="Times New Roman" w:hint="eastAsia"/>
          <w:szCs w:val="32"/>
        </w:rPr>
        <w:t>4</w:t>
      </w:r>
      <w:r>
        <w:rPr>
          <w:rFonts w:ascii="仿宋_GB2312" w:cs="Times New Roman" w:hint="eastAsia"/>
          <w:szCs w:val="32"/>
        </w:rPr>
        <w:t>），推荐校</w:t>
      </w:r>
      <w:r>
        <w:rPr>
          <w:rFonts w:ascii="仿宋_GB2312" w:hAnsi="微软雅黑" w:cs="微软雅黑" w:hint="eastAsia"/>
          <w:szCs w:val="32"/>
        </w:rPr>
        <w:t>友</w:t>
      </w:r>
      <w:r>
        <w:rPr>
          <w:rFonts w:ascii="仿宋_GB2312" w:hAnsi="___WRD_EMBED_SUB_44" w:cs="___WRD_EMBED_SUB_44" w:hint="eastAsia"/>
          <w:szCs w:val="32"/>
        </w:rPr>
        <w:t>评委</w:t>
      </w:r>
      <w:r>
        <w:rPr>
          <w:rFonts w:ascii="仿宋_GB2312" w:cs="Times New Roman" w:hint="eastAsia"/>
          <w:szCs w:val="32"/>
        </w:rPr>
        <w:t>的具体说明将发送至各院（系）负责</w:t>
      </w:r>
      <w:r>
        <w:rPr>
          <w:rFonts w:ascii="仿宋_GB2312" w:cs="Times New Roman" w:hint="eastAsia"/>
          <w:szCs w:val="32"/>
        </w:rPr>
        <w:t>学生工作领导的</w:t>
      </w:r>
      <w:r>
        <w:rPr>
          <w:rFonts w:ascii="仿宋_GB2312" w:hAnsi="___WRD_EMBED_SUB_44" w:cs="___WRD_EMBED_SUB_44" w:hint="eastAsia"/>
          <w:szCs w:val="32"/>
        </w:rPr>
        <w:t>邮</w:t>
      </w:r>
      <w:r>
        <w:rPr>
          <w:rFonts w:ascii="仿宋_GB2312" w:hAnsi="微软雅黑" w:cs="微软雅黑" w:hint="eastAsia"/>
          <w:szCs w:val="32"/>
        </w:rPr>
        <w:t>箱</w:t>
      </w:r>
      <w:r>
        <w:rPr>
          <w:rFonts w:ascii="仿宋_GB2312" w:cs="Times New Roman" w:hint="eastAsia"/>
          <w:szCs w:val="32"/>
        </w:rPr>
        <w:t>；</w:t>
      </w:r>
    </w:p>
    <w:p w:rsidR="00EF26D3">
      <w:pPr>
        <w:spacing w:line="540" w:lineRule="exact"/>
        <w:ind w:firstLine="480"/>
        <w:jc w:val="both"/>
        <w:rPr>
          <w:rFonts w:ascii="仿宋_GB2312" w:cs="Times New Roman"/>
          <w:szCs w:val="32"/>
        </w:rPr>
      </w:pPr>
      <w:r>
        <w:rPr>
          <w:rFonts w:ascii="仿宋_GB2312" w:cs="Times New Roman" w:hint="eastAsia"/>
          <w:szCs w:val="32"/>
        </w:rPr>
        <w:t>（四）学校复审并将通过人选名单报送李学柔基金理事会，组织校友评委评审；</w:t>
      </w:r>
    </w:p>
    <w:p w:rsidR="00EF26D3">
      <w:pPr>
        <w:spacing w:line="540" w:lineRule="exact"/>
        <w:ind w:firstLine="480"/>
        <w:jc w:val="both"/>
        <w:rPr>
          <w:rFonts w:ascii="仿宋_GB2312" w:cs="Times New Roman"/>
          <w:szCs w:val="32"/>
        </w:rPr>
      </w:pPr>
      <w:r>
        <w:rPr>
          <w:rFonts w:ascii="仿宋_GB2312" w:cs="Times New Roman" w:hint="eastAsia"/>
          <w:szCs w:val="32"/>
        </w:rPr>
        <w:t>（五）</w:t>
      </w:r>
      <w:r>
        <w:rPr>
          <w:rFonts w:ascii="仿宋_GB2312" w:cs="Times New Roman" w:hint="eastAsia"/>
          <w:szCs w:val="32"/>
        </w:rPr>
        <w:t>李学柔基金理事会组织评审并确定获奖者名单；</w:t>
      </w:r>
    </w:p>
    <w:p w:rsidR="00EF26D3">
      <w:pPr>
        <w:spacing w:line="540" w:lineRule="exact"/>
        <w:ind w:firstLine="480"/>
        <w:jc w:val="both"/>
        <w:rPr>
          <w:rFonts w:ascii="仿宋_GB2312" w:cs="Times New Roman"/>
          <w:szCs w:val="32"/>
        </w:rPr>
      </w:pPr>
      <w:r>
        <w:rPr>
          <w:rFonts w:ascii="仿宋_GB2312" w:cs="Times New Roman" w:hint="eastAsia"/>
          <w:szCs w:val="32"/>
        </w:rPr>
        <w:t>（六）学校公示获奖名单；</w:t>
      </w:r>
    </w:p>
    <w:p w:rsidR="00EF26D3">
      <w:pPr>
        <w:spacing w:line="540" w:lineRule="exact"/>
        <w:ind w:firstLine="480"/>
        <w:jc w:val="both"/>
        <w:rPr>
          <w:rFonts w:ascii="仿宋_GB2312" w:cs="Times New Roman"/>
        </w:rPr>
      </w:pPr>
      <w:r>
        <w:rPr>
          <w:rFonts w:ascii="仿宋_GB2312" w:cs="Times New Roman" w:hint="eastAsia"/>
          <w:szCs w:val="32"/>
        </w:rPr>
        <w:t>（七）学校公布最终获奖名单，对获奖学生进行表彰奖励。</w:t>
      </w:r>
    </w:p>
    <w:p w:rsidR="00EF26D3">
      <w:pPr>
        <w:spacing w:line="540" w:lineRule="exact"/>
        <w:ind w:firstLine="636"/>
        <w:jc w:val="both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五、申请材料</w:t>
      </w:r>
    </w:p>
    <w:p w:rsidR="00EF26D3">
      <w:pPr>
        <w:spacing w:line="540" w:lineRule="exact"/>
        <w:ind w:firstLine="640" w:firstLineChars="200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（一）电子版材料</w:t>
      </w:r>
    </w:p>
    <w:p w:rsidR="00EF26D3">
      <w:pPr>
        <w:spacing w:line="540" w:lineRule="exact"/>
        <w:ind w:firstLine="640" w:firstLineChars="200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1.</w:t>
      </w:r>
      <w:r>
        <w:rPr>
          <w:rFonts w:ascii="仿宋_GB2312" w:cs="Times New Roman" w:hint="eastAsia"/>
        </w:rPr>
        <w:t>《中山大学管理学院李学柔基金奖学金申请表》（附件</w:t>
      </w:r>
      <w:r>
        <w:rPr>
          <w:rFonts w:ascii="仿宋_GB2312" w:cs="Times New Roman" w:hint="eastAsia"/>
        </w:rPr>
        <w:t>2</w:t>
      </w:r>
      <w:r>
        <w:rPr>
          <w:rFonts w:ascii="仿宋_GB2312" w:cs="Times New Roman" w:hint="eastAsia"/>
        </w:rPr>
        <w:t>，填写后转为</w:t>
      </w:r>
      <w:r>
        <w:rPr>
          <w:rFonts w:ascii="仿宋_GB2312" w:cs="Times New Roman" w:hint="eastAsia"/>
        </w:rPr>
        <w:t>PDF</w:t>
      </w:r>
      <w:r>
        <w:rPr>
          <w:rFonts w:ascii="仿宋_GB2312" w:cs="Times New Roman" w:hint="eastAsia"/>
        </w:rPr>
        <w:t>版本提交，电子版材料不需要填写签名，文件命名为“附件</w:t>
      </w:r>
      <w:r>
        <w:rPr>
          <w:rFonts w:ascii="仿宋_GB2312" w:cs="Times New Roman" w:hint="eastAsia"/>
        </w:rPr>
        <w:t>2</w:t>
      </w:r>
      <w:r>
        <w:rPr>
          <w:rFonts w:ascii="仿宋_GB2312" w:cs="Times New Roman" w:hint="eastAsia"/>
        </w:rPr>
        <w:t>：候选人姓名</w:t>
      </w:r>
      <w:r>
        <w:rPr>
          <w:rFonts w:ascii="仿宋_GB2312" w:cs="Times New Roman" w:hint="eastAsia"/>
        </w:rPr>
        <w:t>-</w:t>
      </w:r>
      <w:r>
        <w:rPr>
          <w:rFonts w:ascii="仿宋_GB2312" w:cs="Times New Roman" w:hint="eastAsia"/>
        </w:rPr>
        <w:t>学院</w:t>
      </w:r>
      <w:r>
        <w:rPr>
          <w:rFonts w:ascii="仿宋_GB2312" w:cs="Times New Roman" w:hint="eastAsia"/>
        </w:rPr>
        <w:t>/</w:t>
      </w:r>
      <w:r>
        <w:rPr>
          <w:rFonts w:ascii="仿宋_GB2312" w:cs="Times New Roman" w:hint="eastAsia"/>
        </w:rPr>
        <w:t>系</w:t>
      </w:r>
      <w:r>
        <w:rPr>
          <w:rFonts w:ascii="仿宋_GB2312" w:cs="Times New Roman" w:hint="eastAsia"/>
        </w:rPr>
        <w:t>-</w:t>
      </w:r>
      <w:r>
        <w:rPr>
          <w:rFonts w:ascii="仿宋_GB2312" w:cs="Times New Roman" w:hint="eastAsia"/>
        </w:rPr>
        <w:t>申请表”）；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2.</w:t>
      </w:r>
      <w:r>
        <w:rPr>
          <w:rFonts w:ascii="仿宋_GB2312" w:cs="Times New Roman" w:hint="eastAsia"/>
        </w:rPr>
        <w:t>《中山大学管理学院李学柔基金奖学金候选人情况汇总表》（附件</w:t>
      </w:r>
      <w:r>
        <w:rPr>
          <w:rFonts w:ascii="仿宋_GB2312" w:cs="Times New Roman" w:hint="eastAsia"/>
        </w:rPr>
        <w:t>3</w:t>
      </w:r>
      <w:r>
        <w:rPr>
          <w:rFonts w:ascii="仿宋_GB2312" w:cs="Times New Roman" w:hint="eastAsia"/>
        </w:rPr>
        <w:t>，文件命名为“附件</w:t>
      </w:r>
      <w:r>
        <w:rPr>
          <w:rFonts w:ascii="仿宋_GB2312" w:cs="Times New Roman" w:hint="eastAsia"/>
        </w:rPr>
        <w:t>3</w:t>
      </w:r>
      <w:r>
        <w:rPr>
          <w:rFonts w:ascii="仿宋_GB2312" w:cs="Times New Roman" w:hint="eastAsia"/>
        </w:rPr>
        <w:t>：学院</w:t>
      </w:r>
      <w:r>
        <w:rPr>
          <w:rFonts w:ascii="仿宋_GB2312" w:cs="Times New Roman" w:hint="eastAsia"/>
        </w:rPr>
        <w:t>/</w:t>
      </w:r>
      <w:r>
        <w:rPr>
          <w:rFonts w:ascii="仿宋_GB2312" w:cs="Times New Roman" w:hint="eastAsia"/>
        </w:rPr>
        <w:t>系</w:t>
      </w:r>
      <w:r>
        <w:rPr>
          <w:rFonts w:ascii="仿宋_GB2312" w:cs="Times New Roman" w:hint="eastAsia"/>
        </w:rPr>
        <w:t>-</w:t>
      </w:r>
      <w:r>
        <w:rPr>
          <w:rFonts w:ascii="仿宋_GB2312" w:cs="Times New Roman" w:hint="eastAsia"/>
        </w:rPr>
        <w:t>汇总表”）；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3.</w:t>
      </w:r>
      <w:r>
        <w:rPr>
          <w:rFonts w:ascii="仿宋_GB2312" w:cs="Times New Roman" w:hint="eastAsia"/>
        </w:rPr>
        <w:t>个人照</w:t>
      </w:r>
      <w:r>
        <w:rPr>
          <w:rFonts w:ascii="仿宋_GB2312" w:cs="Times New Roman" w:hint="eastAsia"/>
        </w:rPr>
        <w:t>1</w:t>
      </w:r>
      <w:r>
        <w:rPr>
          <w:rFonts w:ascii="仿宋_GB2312" w:cs="Times New Roman" w:hint="eastAsia"/>
        </w:rPr>
        <w:t>张（请自行修改宽高比为</w:t>
      </w:r>
      <w:r>
        <w:rPr>
          <w:rFonts w:ascii="仿宋_GB2312" w:cs="Times New Roman" w:hint="eastAsia"/>
        </w:rPr>
        <w:t>9:10</w:t>
      </w:r>
      <w:r>
        <w:rPr>
          <w:rFonts w:ascii="仿宋_GB2312" w:cs="Times New Roman" w:hint="eastAsia"/>
        </w:rPr>
        <w:t>，</w:t>
      </w:r>
      <w:r>
        <w:rPr>
          <w:rFonts w:ascii="仿宋_GB2312" w:cs="Times New Roman" w:hint="eastAsia"/>
        </w:rPr>
        <w:t xml:space="preserve">DPI </w:t>
      </w:r>
      <w:r>
        <w:rPr>
          <w:rFonts w:ascii="仿宋_GB2312" w:cs="Times New Roman" w:hint="eastAsia"/>
        </w:rPr>
        <w:t>72</w:t>
      </w:r>
      <w:r>
        <w:rPr>
          <w:rFonts w:ascii="仿宋_GB2312" w:cs="Times New Roman" w:hint="eastAsia"/>
        </w:rPr>
        <w:t>以上，不小于</w:t>
      </w:r>
      <w:r>
        <w:rPr>
          <w:rFonts w:ascii="仿宋_GB2312" w:cs="Times New Roman" w:hint="eastAsia"/>
        </w:rPr>
        <w:t>100</w:t>
      </w:r>
      <w:r>
        <w:rPr>
          <w:rFonts w:ascii="仿宋_GB2312" w:cs="Times New Roman" w:hint="eastAsia"/>
        </w:rPr>
        <w:t>万像素，证件照，文件命名为“候选人姓名</w:t>
      </w:r>
      <w:r>
        <w:rPr>
          <w:rFonts w:ascii="仿宋_GB2312" w:cs="Times New Roman" w:hint="eastAsia"/>
        </w:rPr>
        <w:t>-</w:t>
      </w:r>
      <w:r>
        <w:rPr>
          <w:rFonts w:ascii="仿宋_GB2312" w:cs="Times New Roman" w:hint="eastAsia"/>
        </w:rPr>
        <w:t>学院</w:t>
      </w:r>
      <w:r>
        <w:rPr>
          <w:rFonts w:ascii="仿宋_GB2312" w:cs="Times New Roman" w:hint="eastAsia"/>
        </w:rPr>
        <w:t>/</w:t>
      </w:r>
      <w:r>
        <w:rPr>
          <w:rFonts w:ascii="仿宋_GB2312" w:cs="Times New Roman" w:hint="eastAsia"/>
        </w:rPr>
        <w:t>系</w:t>
      </w:r>
      <w:r>
        <w:rPr>
          <w:rFonts w:ascii="仿宋_GB2312" w:cs="Times New Roman" w:hint="eastAsia"/>
        </w:rPr>
        <w:t>-</w:t>
      </w:r>
      <w:r>
        <w:rPr>
          <w:rFonts w:ascii="仿宋_GB2312" w:cs="Times New Roman" w:hint="eastAsia"/>
        </w:rPr>
        <w:t>个人照”）；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（二）纸质版材料（请按照以下顺序从上到下用长尾票夹整理，请勿使用文件夹）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1.</w:t>
      </w:r>
      <w:r>
        <w:rPr>
          <w:rFonts w:ascii="仿宋_GB2312" w:cs="Times New Roman" w:hint="eastAsia"/>
        </w:rPr>
        <w:t>《中山大学管理学院李学柔基金奖学金申请表》；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2.</w:t>
      </w:r>
      <w:r>
        <w:rPr>
          <w:rFonts w:ascii="仿宋_GB2312" w:cs="Times New Roman" w:hint="eastAsia"/>
        </w:rPr>
        <w:t>个人成绩单（可到大学服务中心打印或请本单位教务部门出具盖章版本）；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3.</w:t>
      </w:r>
      <w:r>
        <w:rPr>
          <w:rFonts w:ascii="仿宋_GB2312" w:cs="Times New Roman" w:hint="eastAsia"/>
        </w:rPr>
        <w:t>《中山大学管理学院李学柔基金奖学金候选人情况汇总表》；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4.</w:t>
      </w:r>
      <w:r>
        <w:rPr>
          <w:rFonts w:ascii="仿宋_GB2312" w:cs="Times New Roman" w:hint="eastAsia"/>
        </w:rPr>
        <w:t>申请材料中涉及的获奖证明复印件（请按照材料在一览表出现的顺序排序，请不要提交原件）。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注：以上各项材料，超过一页纸的请将该项材料单独（左上角）装订。申请者填写材料时应</w:t>
      </w:r>
      <w:r>
        <w:rPr>
          <w:rFonts w:ascii="仿宋_GB2312" w:cs="Times New Roman" w:hint="eastAsia"/>
        </w:rPr>
        <w:t>注意做到详实，侧重介绍实际行动及效果、贡献，可适当介绍理解、体会及未来规划。</w:t>
      </w:r>
    </w:p>
    <w:p w:rsidR="00EF26D3">
      <w:pPr>
        <w:spacing w:line="540" w:lineRule="exact"/>
        <w:ind w:firstLine="636"/>
        <w:jc w:val="both"/>
        <w:rPr>
          <w:rFonts w:ascii="黑体" w:eastAsia="黑体" w:hAnsi="黑体" w:cs="Times New Roman"/>
          <w:b/>
          <w:bCs/>
        </w:rPr>
      </w:pPr>
      <w:r>
        <w:rPr>
          <w:rFonts w:ascii="黑体" w:eastAsia="黑体" w:hAnsi="黑体" w:cs="黑体" w:hint="eastAsia"/>
        </w:rPr>
        <w:t>六、材料报送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（一）电子版：请各学院（系）于</w:t>
      </w:r>
      <w:r>
        <w:rPr>
          <w:rFonts w:ascii="仿宋_GB2312" w:cs="Times New Roman" w:hint="eastAsia"/>
        </w:rPr>
        <w:t>2025</w:t>
      </w:r>
      <w:r>
        <w:rPr>
          <w:rFonts w:ascii="仿宋_GB2312" w:cs="Times New Roman" w:hint="eastAsia"/>
        </w:rPr>
        <w:t>年</w:t>
      </w:r>
      <w:r>
        <w:rPr>
          <w:rFonts w:ascii="仿宋_GB2312" w:cs="Times New Roman" w:hint="eastAsia"/>
        </w:rPr>
        <w:t>9</w:t>
      </w:r>
      <w:r>
        <w:rPr>
          <w:rFonts w:ascii="仿宋_GB2312" w:cs="Times New Roman" w:hint="eastAsia"/>
        </w:rPr>
        <w:t>月</w:t>
      </w:r>
      <w:r w:rsidR="00B511CA">
        <w:rPr>
          <w:rFonts w:ascii="仿宋_GB2312" w:cs="Times New Roman"/>
        </w:rPr>
        <w:t>8</w:t>
      </w:r>
      <w:r>
        <w:rPr>
          <w:rFonts w:ascii="仿宋_GB2312" w:cs="Times New Roman" w:hint="eastAsia"/>
        </w:rPr>
        <w:t>日（周</w:t>
      </w:r>
      <w:r w:rsidR="00B511CA">
        <w:rPr>
          <w:rFonts w:ascii="仿宋_GB2312" w:cs="Times New Roman" w:hint="eastAsia"/>
        </w:rPr>
        <w:t>一</w:t>
      </w:r>
      <w:r>
        <w:rPr>
          <w:rFonts w:ascii="仿宋_GB2312" w:cs="Times New Roman" w:hint="eastAsia"/>
        </w:rPr>
        <w:t>）</w:t>
      </w:r>
      <w:r>
        <w:rPr>
          <w:rFonts w:ascii="仿宋_GB2312" w:cs="Times New Roman" w:hint="eastAsia"/>
        </w:rPr>
        <w:t>17:00</w:t>
      </w:r>
      <w:r>
        <w:rPr>
          <w:rFonts w:ascii="仿宋_GB2312" w:cs="Times New Roman" w:hint="eastAsia"/>
        </w:rPr>
        <w:t>前将上述电子版材料（压缩包命名为：候选人姓名</w:t>
      </w:r>
      <w:r>
        <w:rPr>
          <w:rFonts w:ascii="仿宋_GB2312" w:cs="Times New Roman" w:hint="eastAsia"/>
        </w:rPr>
        <w:t>-</w:t>
      </w:r>
      <w:r>
        <w:rPr>
          <w:rFonts w:ascii="仿宋_GB2312" w:cs="Times New Roman" w:hint="eastAsia"/>
        </w:rPr>
        <w:t>学院</w:t>
      </w:r>
      <w:r>
        <w:rPr>
          <w:rFonts w:ascii="仿宋_GB2312" w:cs="Times New Roman" w:hint="eastAsia"/>
        </w:rPr>
        <w:t>/</w:t>
      </w:r>
      <w:r>
        <w:rPr>
          <w:rFonts w:ascii="仿宋_GB2312" w:cs="Times New Roman" w:hint="eastAsia"/>
        </w:rPr>
        <w:t>系名称）发送到</w:t>
      </w:r>
      <w:r>
        <w:rPr>
          <w:rFonts w:ascii="仿宋_GB2312" w:cs="Times New Roman" w:hint="eastAsia"/>
        </w:rPr>
        <w:t>lixuerou2025@163.com</w:t>
      </w:r>
      <w:r>
        <w:rPr>
          <w:rFonts w:ascii="仿宋_GB2312" w:cs="Times New Roman" w:hint="eastAsia"/>
        </w:rPr>
        <w:t>，并在邮件主题注明“</w:t>
      </w:r>
      <w:bookmarkStart w:id="1" w:name="OLE_LINK1"/>
      <w:r>
        <w:rPr>
          <w:rFonts w:ascii="仿宋_GB2312" w:cs="Times New Roman" w:hint="eastAsia"/>
        </w:rPr>
        <w:t>学院</w:t>
      </w:r>
      <w:r>
        <w:rPr>
          <w:rFonts w:ascii="仿宋_GB2312" w:cs="Times New Roman" w:hint="eastAsia"/>
        </w:rPr>
        <w:t>/</w:t>
      </w:r>
      <w:r>
        <w:rPr>
          <w:rFonts w:ascii="仿宋_GB2312" w:cs="Times New Roman" w:hint="eastAsia"/>
        </w:rPr>
        <w:t>系</w:t>
      </w:r>
      <w:r>
        <w:rPr>
          <w:rFonts w:ascii="仿宋_GB2312" w:cs="Times New Roman" w:hint="eastAsia"/>
        </w:rPr>
        <w:t>-</w:t>
      </w:r>
      <w:r>
        <w:rPr>
          <w:rFonts w:ascii="仿宋_GB2312" w:cs="Times New Roman" w:hint="eastAsia"/>
        </w:rPr>
        <w:t>第十六届李学柔基金奖学金申请材料</w:t>
      </w:r>
      <w:bookmarkEnd w:id="1"/>
      <w:r>
        <w:rPr>
          <w:rFonts w:ascii="仿宋_GB2312" w:cs="Times New Roman" w:hint="eastAsia"/>
        </w:rPr>
        <w:t>”；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（二）纸质版：请各学院（系）于</w:t>
      </w:r>
      <w:r>
        <w:rPr>
          <w:rFonts w:ascii="仿宋_GB2312" w:cs="Times New Roman" w:hint="eastAsia"/>
        </w:rPr>
        <w:t>2025</w:t>
      </w:r>
      <w:r>
        <w:rPr>
          <w:rFonts w:ascii="仿宋_GB2312" w:cs="Times New Roman" w:hint="eastAsia"/>
        </w:rPr>
        <w:t>年</w:t>
      </w:r>
      <w:r>
        <w:rPr>
          <w:rFonts w:ascii="仿宋_GB2312" w:cs="Times New Roman" w:hint="eastAsia"/>
        </w:rPr>
        <w:t>9</w:t>
      </w:r>
      <w:r>
        <w:rPr>
          <w:rFonts w:ascii="仿宋_GB2312" w:cs="Times New Roman" w:hint="eastAsia"/>
        </w:rPr>
        <w:t>月</w:t>
      </w:r>
      <w:r w:rsidR="00B511CA">
        <w:rPr>
          <w:rFonts w:ascii="仿宋_GB2312" w:cs="Times New Roman"/>
        </w:rPr>
        <w:t>8</w:t>
      </w:r>
      <w:r>
        <w:rPr>
          <w:rFonts w:ascii="仿宋_GB2312" w:cs="Times New Roman" w:hint="eastAsia"/>
        </w:rPr>
        <w:t>日（周</w:t>
      </w:r>
      <w:r w:rsidR="00B511CA">
        <w:rPr>
          <w:rFonts w:ascii="仿宋_GB2312" w:cs="Times New Roman" w:hint="eastAsia"/>
        </w:rPr>
        <w:t>一</w:t>
      </w:r>
      <w:r>
        <w:rPr>
          <w:rFonts w:ascii="仿宋_GB2312" w:cs="Times New Roman" w:hint="eastAsia"/>
        </w:rPr>
        <w:t>）</w:t>
      </w:r>
      <w:r>
        <w:rPr>
          <w:rFonts w:ascii="仿宋_GB2312" w:cs="Times New Roman" w:hint="eastAsia"/>
        </w:rPr>
        <w:t>17:00</w:t>
      </w:r>
      <w:r>
        <w:rPr>
          <w:rFonts w:ascii="仿宋_GB2312" w:cs="Times New Roman" w:hint="eastAsia"/>
        </w:rPr>
        <w:t>前将上述纸质版材料交至广州校区南校园东区</w:t>
      </w:r>
      <w:r>
        <w:rPr>
          <w:rFonts w:ascii="仿宋_GB2312" w:cs="Times New Roman" w:hint="eastAsia"/>
        </w:rPr>
        <w:t>110</w:t>
      </w:r>
      <w:r>
        <w:rPr>
          <w:rFonts w:ascii="仿宋_GB2312" w:cs="Times New Roman" w:hint="eastAsia"/>
        </w:rPr>
        <w:t>栋</w:t>
      </w:r>
      <w:r>
        <w:rPr>
          <w:rFonts w:ascii="仿宋_GB2312" w:cs="Times New Roman" w:hint="eastAsia"/>
        </w:rPr>
        <w:t>411</w:t>
      </w:r>
      <w:r>
        <w:rPr>
          <w:rFonts w:ascii="仿宋_GB2312" w:cs="Times New Roman" w:hint="eastAsia"/>
        </w:rPr>
        <w:t>室学校学生资助中心。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附件：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1.</w:t>
      </w:r>
      <w:r>
        <w:rPr>
          <w:rFonts w:ascii="仿宋_GB2312" w:cs="Times New Roman" w:hint="eastAsia"/>
        </w:rPr>
        <w:t>中山大学管理学院李学柔基金及其奖学金简介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2.</w:t>
      </w:r>
      <w:r>
        <w:rPr>
          <w:rFonts w:ascii="仿宋_GB2312" w:cs="Times New Roman" w:hint="eastAsia"/>
        </w:rPr>
        <w:t>中山大学管理学院李学柔基金奖学金申请表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3.</w:t>
      </w:r>
      <w:r>
        <w:rPr>
          <w:rFonts w:ascii="仿宋_GB2312" w:cs="Times New Roman" w:hint="eastAsia"/>
        </w:rPr>
        <w:t>中山大学管理学院李学柔基金奖学金候选人情况汇总表</w:t>
      </w:r>
    </w:p>
    <w:p w:rsidR="00EF26D3">
      <w:pPr>
        <w:spacing w:line="540" w:lineRule="exact"/>
        <w:ind w:firstLine="636"/>
        <w:jc w:val="both"/>
        <w:rPr>
          <w:rFonts w:ascii="仿宋_GB2312" w:cs="Times New Roman"/>
        </w:rPr>
      </w:pPr>
      <w:r>
        <w:rPr>
          <w:rFonts w:ascii="仿宋_GB2312" w:cs="Times New Roman" w:hint="eastAsia"/>
        </w:rPr>
        <w:t>4.</w:t>
      </w:r>
      <w:r>
        <w:rPr>
          <w:rFonts w:ascii="仿宋_GB2312" w:cs="Times New Roman" w:hint="eastAsia"/>
        </w:rPr>
        <w:t>院（系）名称</w:t>
      </w:r>
      <w:r>
        <w:rPr>
          <w:rFonts w:ascii="仿宋_GB2312" w:cs="Times New Roman" w:hint="eastAsia"/>
        </w:rPr>
        <w:t>-</w:t>
      </w:r>
      <w:r>
        <w:rPr>
          <w:rFonts w:ascii="仿宋_GB2312" w:cs="Times New Roman" w:hint="eastAsia"/>
        </w:rPr>
        <w:t>李学柔基金奖学金校友评委汇总表</w:t>
      </w:r>
      <w:r>
        <w:rPr>
          <w:rFonts w:ascii="仿宋_GB2312" w:cs="Times New Roman" w:hint="eastAsia"/>
        </w:rPr>
        <w:tab/>
      </w:r>
    </w:p>
    <w:p w:rsidR="00EF26D3">
      <w:pPr>
        <w:spacing w:line="540" w:lineRule="exact"/>
        <w:ind w:firstLine="636"/>
        <w:jc w:val="right"/>
        <w:rPr>
          <w:rFonts w:ascii="仿宋_GB2312" w:cs="Times New Roman"/>
        </w:rPr>
      </w:pPr>
    </w:p>
    <w:p w:rsidR="00EF26D3">
      <w:pPr>
        <w:spacing w:line="540" w:lineRule="exact"/>
        <w:ind w:right="1248"/>
        <w:rPr>
          <w:rFonts w:ascii="仿宋_GB2312" w:cs="Times New Roman"/>
        </w:rPr>
      </w:pPr>
    </w:p>
    <w:p w:rsidR="00EF26D3" w:rsidP="0030566A">
      <w:pPr>
        <w:spacing w:line="540" w:lineRule="exact"/>
        <w:ind w:right="624" w:firstLine="636"/>
        <w:jc w:val="center"/>
        <w:rPr>
          <w:rFonts w:ascii="仿宋_GB2312" w:cs="Times New Roman"/>
        </w:rPr>
      </w:pPr>
      <w:r>
        <w:rPr>
          <w:rFonts w:ascii="仿宋_GB2312" w:cs="Times New Roman" w:hint="eastAsia"/>
        </w:rPr>
        <w:t xml:space="preserve">                                </w:t>
      </w:r>
      <w:r>
        <w:rPr>
          <w:rFonts w:ascii="仿宋_GB2312" w:cs="Times New Roman" w:hint="eastAsia"/>
        </w:rPr>
        <w:t>党委学生工作部</w:t>
      </w:r>
    </w:p>
    <w:p w:rsidR="00EF26D3">
      <w:pPr>
        <w:spacing w:line="540" w:lineRule="exact"/>
        <w:ind w:right="624" w:firstLine="636"/>
        <w:jc w:val="right"/>
        <w:rPr>
          <w:rFonts w:ascii="仿宋_GB2312" w:cs="Times New Roman"/>
        </w:rPr>
      </w:pPr>
      <w:r>
        <w:rPr>
          <w:rFonts w:ascii="仿宋_GB2312" w:cs="Times New Roman" w:hint="eastAsia"/>
        </w:rPr>
        <w:t>2025</w:t>
      </w:r>
      <w:r>
        <w:rPr>
          <w:rFonts w:ascii="仿宋_GB2312" w:cs="Times New Roman" w:hint="eastAsia"/>
        </w:rPr>
        <w:t>年</w:t>
      </w:r>
      <w:r>
        <w:rPr>
          <w:rFonts w:ascii="仿宋_GB2312" w:cs="Times New Roman" w:hint="eastAsia"/>
        </w:rPr>
        <w:t>8</w:t>
      </w:r>
      <w:r>
        <w:rPr>
          <w:rFonts w:ascii="仿宋_GB2312" w:cs="Times New Roman" w:hint="eastAsia"/>
        </w:rPr>
        <w:t>月</w:t>
      </w:r>
      <w:r>
        <w:rPr>
          <w:rFonts w:ascii="仿宋_GB2312" w:cs="Times New Roman" w:hint="eastAsia"/>
        </w:rPr>
        <w:t>14</w:t>
      </w:r>
      <w:r>
        <w:rPr>
          <w:rFonts w:ascii="仿宋_GB2312" w:cs="Times New Roman" w:hint="eastAsia"/>
        </w:rPr>
        <w:t>日</w:t>
      </w:r>
    </w:p>
    <w:p w:rsidR="00EF26D3">
      <w:pPr>
        <w:spacing w:line="540" w:lineRule="exact"/>
        <w:ind w:firstLine="636"/>
        <w:jc w:val="right"/>
        <w:rPr>
          <w:rFonts w:ascii="仿宋_GB2312" w:cs="Times New Roman"/>
        </w:rPr>
      </w:pPr>
    </w:p>
    <w:p w:rsidR="00EF26D3">
      <w:pPr>
        <w:spacing w:line="540" w:lineRule="exact"/>
        <w:ind w:firstLine="640" w:firstLineChars="200"/>
        <w:jc w:val="both"/>
        <w:rPr>
          <w:rFonts w:ascii="仿宋_GB2312"/>
          <w:szCs w:val="32"/>
        </w:rPr>
      </w:pPr>
      <w:r>
        <w:rPr>
          <w:rFonts w:ascii="仿宋_GB2312" w:hint="eastAsia"/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5327015</wp:posOffset>
                </wp:positionH>
                <wp:positionV relativeFrom="paragraph">
                  <wp:posOffset>537845</wp:posOffset>
                </wp:positionV>
                <wp:extent cx="9525" cy="9525"/>
                <wp:effectExtent l="48895" t="47625" r="55880" b="57150"/>
                <wp:wrapNone/>
                <wp:docPr id="2" name="Ink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Ink">
                    <w14:contentPart xmlns:r="http://schemas.openxmlformats.org/officeDocument/2006/relationships" xmlns:w14="http://schemas.microsoft.com/office/word/2010/wordml" bwMode="auto" r:id="rId6">
                      <w14:nvContentPartPr>
                        <w14:cNvContentPartPr>
                          <a:cpLocks noChangeAspect="1"/>
                        </w14:cNvContentPartPr>
                      </w14:nvContentPartPr>
                      <w14:xfrm>
                        <a:off x="0" y="0"/>
                        <a:ext cx="9525" cy="95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6" o:spid="_x0000_s1028" type="#_x0000_t75" style="width:0.75pt;height:0.75pt;margin-top:42.35pt;margin-left:419.45pt;mso-height-relative:page;mso-width-relative:page;position:absolute;z-index:251667456" coordsize="21600,21600">
                <v:imagedata r:id="rId7" o:title=""/>
              </v:shape>
            </w:pict>
          </mc:Fallback>
        </mc:AlternateContent>
      </w:r>
      <w:r>
        <w:rPr>
          <w:rFonts w:ascii="仿宋_GB2312" w:hint="eastAsia"/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8519160</wp:posOffset>
                </wp:positionH>
                <wp:positionV relativeFrom="paragraph">
                  <wp:posOffset>2604770</wp:posOffset>
                </wp:positionV>
                <wp:extent cx="29210" cy="26670"/>
                <wp:effectExtent l="50165" t="47625" r="44450" b="40005"/>
                <wp:wrapNone/>
                <wp:docPr id="1" name="墨迹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Ink">
                    <w14:contentPart xmlns:r="http://schemas.openxmlformats.org/officeDocument/2006/relationships" xmlns:w14="http://schemas.microsoft.com/office/word/2010/wordml" bwMode="auto" r:id="rId8">
                      <w14:nvContentPartPr>
                        <w14:cNvContentPartPr>
                          <a:cpLocks noChangeAspect="1"/>
                        </w14:cNvContentPartPr>
                      </w14:nvContentPartPr>
                      <w14:xfrm>
                        <a:off x="0" y="0"/>
                        <a:ext cx="29210" cy="26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_x0000_s1026" o:spid="_x0000_s1029" type="#_x0000_t75" style="width:2.3pt;height:2.1pt;margin-top:205.1pt;margin-left:670.8pt;mso-height-relative:page;mso-width-relative:page;position:absolute;z-index:251665408" coordsize="21600,21600">
                <v:imagedata r:id="rId9" o:title=""/>
              </v:shape>
            </w:pict>
          </mc:Fallback>
        </mc:AlternateContent>
      </w:r>
      <w:r>
        <w:rPr>
          <w:rFonts w:ascii="仿宋_GB2312" w:cs="Times New Roman" w:hint="eastAsia"/>
        </w:rPr>
        <w:t>（联系人：党委学生工作部杨老师，</w:t>
      </w:r>
      <w:r>
        <w:rPr>
          <w:rFonts w:ascii="仿宋_GB2312" w:cs="Times New Roman" w:hint="eastAsia"/>
        </w:rPr>
        <w:t>020-84111074</w:t>
      </w:r>
      <w:r>
        <w:rPr>
          <w:rFonts w:ascii="仿宋_GB2312" w:cs="Times New Roman" w:hint="eastAsia"/>
        </w:rPr>
        <w:t>；管理学院林老师，</w:t>
      </w:r>
      <w:r>
        <w:rPr>
          <w:rFonts w:ascii="仿宋_GB2312" w:cs="Times New Roman" w:hint="eastAsia"/>
        </w:rPr>
        <w:t>020-39332392</w:t>
      </w:r>
      <w:r>
        <w:rPr>
          <w:rFonts w:ascii="仿宋_GB2312" w:cs="Times New Roman" w:hint="eastAsia"/>
        </w:rPr>
        <w:t>）</w:t>
      </w:r>
    </w:p>
    <w:sectPr>
      <w:footerReference w:type="even" r:id="rId10"/>
      <w:footerReference w:type="default" r:id="rId11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fontKey="{02370E05-7642-4625-A39E-353A54C4E64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C3AC52BA-ADFB-4C2F-92F5-DB671BE9CE53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C504919F-9DAD-4E2A-BD69-2488D0CA45C4}"/>
  </w:font>
  <w:font w:name="方正小标宋简体">
    <w:altName w:val="微软雅黑"/>
    <w:panose1 w:val="02010601030101010101"/>
    <w:charset w:val="86"/>
    <w:family w:val="auto"/>
    <w:pitch w:val="variable"/>
    <w:sig w:usb0="00000001" w:usb1="080E0000" w:usb2="00000010" w:usb3="00000000" w:csb0="00040000" w:csb1="00000000"/>
    <w:embedRegular r:id="rId4" w:fontKey="{AF13D3D8-5EDE-46C4-B310-D026B0189D7A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___WRD_EMBED_SUB_44">
    <w:altName w:val="微软雅黑"/>
    <w:charset w:val="86"/>
    <w:family w:val="modern"/>
    <w:pitch w:val="default"/>
    <w:sig w:usb0="00000001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F8AD08B-8E39-44B7-ACA3-61032B7F2154}"/>
  </w:font>
  <w:font w:name="新細明體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25646346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EF26D3">
        <w:pPr>
          <w:pStyle w:val="Footer"/>
          <w:ind w:firstLine="42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4B0AE1" w:rsidR="004B0AE1">
          <w:rPr>
            <w:rFonts w:ascii="Times New Roman" w:hAnsi="Times New Roman" w:cs="Times New Roman"/>
            <w:noProof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22060138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:rsidR="00EF26D3">
        <w:pPr>
          <w:pStyle w:val="Footer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4B0AE1" w:rsidR="004B0AE1">
          <w:rPr>
            <w:rFonts w:ascii="Times New Roman" w:hAnsi="Times New Roman" w:cs="Times New Roman"/>
            <w:noProof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6"/>
  <w:embedTrueTypeFonts/>
  <w:bordersDoNotSurroundHeader/>
  <w:bordersDoNotSurroundFooter/>
  <w:attachedTemplate r:id="rId1"/>
  <w:trackRevisions/>
  <w:defaultTabStop w:val="420"/>
  <w:evenAndOddHeaders/>
  <w:drawingGridHorizontalSpacing w:val="156"/>
  <w:drawingGridVerticalSpacing w:val="577"/>
  <w:noPunctuationKerning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2919"/>
    <w:rsid w:val="00016F07"/>
    <w:rsid w:val="00023F2E"/>
    <w:rsid w:val="00024F5D"/>
    <w:rsid w:val="00030B15"/>
    <w:rsid w:val="000403A2"/>
    <w:rsid w:val="00041406"/>
    <w:rsid w:val="000416E4"/>
    <w:rsid w:val="00047AA4"/>
    <w:rsid w:val="00051C01"/>
    <w:rsid w:val="00053C7C"/>
    <w:rsid w:val="00063EBF"/>
    <w:rsid w:val="00072C49"/>
    <w:rsid w:val="000750CA"/>
    <w:rsid w:val="00084525"/>
    <w:rsid w:val="000A22ED"/>
    <w:rsid w:val="000A388F"/>
    <w:rsid w:val="000B3631"/>
    <w:rsid w:val="000B680E"/>
    <w:rsid w:val="000C3DB3"/>
    <w:rsid w:val="000D321B"/>
    <w:rsid w:val="000D43D7"/>
    <w:rsid w:val="000D4E91"/>
    <w:rsid w:val="000D55BB"/>
    <w:rsid w:val="000D6A64"/>
    <w:rsid w:val="000D7BDA"/>
    <w:rsid w:val="000E3BC9"/>
    <w:rsid w:val="000E5479"/>
    <w:rsid w:val="000F4A7F"/>
    <w:rsid w:val="001001BF"/>
    <w:rsid w:val="00111158"/>
    <w:rsid w:val="00111975"/>
    <w:rsid w:val="001218E9"/>
    <w:rsid w:val="00137BA5"/>
    <w:rsid w:val="0014253B"/>
    <w:rsid w:val="00145A69"/>
    <w:rsid w:val="001509FA"/>
    <w:rsid w:val="00151944"/>
    <w:rsid w:val="00151A47"/>
    <w:rsid w:val="001647FA"/>
    <w:rsid w:val="00175532"/>
    <w:rsid w:val="00180691"/>
    <w:rsid w:val="00183EE3"/>
    <w:rsid w:val="0018744E"/>
    <w:rsid w:val="001918DA"/>
    <w:rsid w:val="00192A77"/>
    <w:rsid w:val="00193666"/>
    <w:rsid w:val="00197B13"/>
    <w:rsid w:val="001A15AC"/>
    <w:rsid w:val="001A4D7B"/>
    <w:rsid w:val="001A4EC5"/>
    <w:rsid w:val="001B2074"/>
    <w:rsid w:val="001C0A86"/>
    <w:rsid w:val="001C28C3"/>
    <w:rsid w:val="001C4193"/>
    <w:rsid w:val="001C6C10"/>
    <w:rsid w:val="001D22C2"/>
    <w:rsid w:val="001D4B9C"/>
    <w:rsid w:val="001E2081"/>
    <w:rsid w:val="001F0E8A"/>
    <w:rsid w:val="001F5A7C"/>
    <w:rsid w:val="00203EE6"/>
    <w:rsid w:val="0020574D"/>
    <w:rsid w:val="00210E59"/>
    <w:rsid w:val="00212AAF"/>
    <w:rsid w:val="00216360"/>
    <w:rsid w:val="00221936"/>
    <w:rsid w:val="00221B66"/>
    <w:rsid w:val="002320F2"/>
    <w:rsid w:val="00235306"/>
    <w:rsid w:val="002411EF"/>
    <w:rsid w:val="00250A44"/>
    <w:rsid w:val="00250F5E"/>
    <w:rsid w:val="00251D5E"/>
    <w:rsid w:val="00252C12"/>
    <w:rsid w:val="002549B2"/>
    <w:rsid w:val="00255631"/>
    <w:rsid w:val="0026125E"/>
    <w:rsid w:val="00261271"/>
    <w:rsid w:val="0026154A"/>
    <w:rsid w:val="00262190"/>
    <w:rsid w:val="00262C5B"/>
    <w:rsid w:val="00262F8B"/>
    <w:rsid w:val="00264578"/>
    <w:rsid w:val="00265CBA"/>
    <w:rsid w:val="002676B0"/>
    <w:rsid w:val="002718AC"/>
    <w:rsid w:val="00274CD4"/>
    <w:rsid w:val="002879CB"/>
    <w:rsid w:val="00297229"/>
    <w:rsid w:val="002A00D7"/>
    <w:rsid w:val="002A254B"/>
    <w:rsid w:val="002A2EB6"/>
    <w:rsid w:val="002A5C8B"/>
    <w:rsid w:val="002A6CB4"/>
    <w:rsid w:val="002B0B32"/>
    <w:rsid w:val="002B1DCF"/>
    <w:rsid w:val="002C0736"/>
    <w:rsid w:val="002C32E7"/>
    <w:rsid w:val="002D1923"/>
    <w:rsid w:val="002D2105"/>
    <w:rsid w:val="002D4677"/>
    <w:rsid w:val="002D53BC"/>
    <w:rsid w:val="002E2A09"/>
    <w:rsid w:val="002E2D21"/>
    <w:rsid w:val="002E667E"/>
    <w:rsid w:val="002E6FDB"/>
    <w:rsid w:val="002E7014"/>
    <w:rsid w:val="002F0783"/>
    <w:rsid w:val="002F679A"/>
    <w:rsid w:val="00300394"/>
    <w:rsid w:val="0030202D"/>
    <w:rsid w:val="003025FA"/>
    <w:rsid w:val="0030566A"/>
    <w:rsid w:val="00305901"/>
    <w:rsid w:val="00310A7F"/>
    <w:rsid w:val="00311EDE"/>
    <w:rsid w:val="0031467A"/>
    <w:rsid w:val="003155BA"/>
    <w:rsid w:val="003161C4"/>
    <w:rsid w:val="00321A5F"/>
    <w:rsid w:val="00330A72"/>
    <w:rsid w:val="00344630"/>
    <w:rsid w:val="00346687"/>
    <w:rsid w:val="003539FC"/>
    <w:rsid w:val="003565F7"/>
    <w:rsid w:val="00356E81"/>
    <w:rsid w:val="00364907"/>
    <w:rsid w:val="00365914"/>
    <w:rsid w:val="00374053"/>
    <w:rsid w:val="00382454"/>
    <w:rsid w:val="00383857"/>
    <w:rsid w:val="003838FA"/>
    <w:rsid w:val="00384C46"/>
    <w:rsid w:val="00387133"/>
    <w:rsid w:val="00387B85"/>
    <w:rsid w:val="00387DBF"/>
    <w:rsid w:val="003931F3"/>
    <w:rsid w:val="00397B82"/>
    <w:rsid w:val="003A3701"/>
    <w:rsid w:val="003B161A"/>
    <w:rsid w:val="003B621E"/>
    <w:rsid w:val="003C4BE5"/>
    <w:rsid w:val="003D2FE4"/>
    <w:rsid w:val="003D4369"/>
    <w:rsid w:val="003D5B29"/>
    <w:rsid w:val="003E0EF6"/>
    <w:rsid w:val="003E1CA3"/>
    <w:rsid w:val="003F1818"/>
    <w:rsid w:val="003F1BC9"/>
    <w:rsid w:val="003F359D"/>
    <w:rsid w:val="004001F5"/>
    <w:rsid w:val="00406824"/>
    <w:rsid w:val="00407D04"/>
    <w:rsid w:val="00414391"/>
    <w:rsid w:val="0041724D"/>
    <w:rsid w:val="004205F1"/>
    <w:rsid w:val="00431F3B"/>
    <w:rsid w:val="0043775A"/>
    <w:rsid w:val="00440491"/>
    <w:rsid w:val="00442E6D"/>
    <w:rsid w:val="00445496"/>
    <w:rsid w:val="004547EE"/>
    <w:rsid w:val="00454BA5"/>
    <w:rsid w:val="00455838"/>
    <w:rsid w:val="0045690D"/>
    <w:rsid w:val="0046474B"/>
    <w:rsid w:val="00465033"/>
    <w:rsid w:val="00470269"/>
    <w:rsid w:val="004814C5"/>
    <w:rsid w:val="00484FE5"/>
    <w:rsid w:val="004860CE"/>
    <w:rsid w:val="00493898"/>
    <w:rsid w:val="004A00C3"/>
    <w:rsid w:val="004A0DA1"/>
    <w:rsid w:val="004A25B7"/>
    <w:rsid w:val="004A3E5C"/>
    <w:rsid w:val="004B0AE1"/>
    <w:rsid w:val="004C25F4"/>
    <w:rsid w:val="004C42D8"/>
    <w:rsid w:val="004C5FBC"/>
    <w:rsid w:val="004E4890"/>
    <w:rsid w:val="004F7383"/>
    <w:rsid w:val="0051292F"/>
    <w:rsid w:val="005143BC"/>
    <w:rsid w:val="005179E6"/>
    <w:rsid w:val="00523082"/>
    <w:rsid w:val="00537AD8"/>
    <w:rsid w:val="0054019C"/>
    <w:rsid w:val="005418FB"/>
    <w:rsid w:val="005524C1"/>
    <w:rsid w:val="00554450"/>
    <w:rsid w:val="00560AF1"/>
    <w:rsid w:val="0056250E"/>
    <w:rsid w:val="00575B43"/>
    <w:rsid w:val="005770C1"/>
    <w:rsid w:val="00590632"/>
    <w:rsid w:val="00594DF1"/>
    <w:rsid w:val="005A02CB"/>
    <w:rsid w:val="005B7AE8"/>
    <w:rsid w:val="005D0229"/>
    <w:rsid w:val="005D1B1A"/>
    <w:rsid w:val="005D4DA0"/>
    <w:rsid w:val="005E0B0C"/>
    <w:rsid w:val="005F0881"/>
    <w:rsid w:val="005F1222"/>
    <w:rsid w:val="005F5B62"/>
    <w:rsid w:val="00610F00"/>
    <w:rsid w:val="00632ADE"/>
    <w:rsid w:val="00632CB9"/>
    <w:rsid w:val="00633F67"/>
    <w:rsid w:val="00634BFD"/>
    <w:rsid w:val="0063734E"/>
    <w:rsid w:val="006432B5"/>
    <w:rsid w:val="0065122A"/>
    <w:rsid w:val="0065444F"/>
    <w:rsid w:val="006608DA"/>
    <w:rsid w:val="00661207"/>
    <w:rsid w:val="00661671"/>
    <w:rsid w:val="00662549"/>
    <w:rsid w:val="0067328F"/>
    <w:rsid w:val="00680E17"/>
    <w:rsid w:val="00681F48"/>
    <w:rsid w:val="006868FA"/>
    <w:rsid w:val="00692FFA"/>
    <w:rsid w:val="00694016"/>
    <w:rsid w:val="006A7EF3"/>
    <w:rsid w:val="006B4F37"/>
    <w:rsid w:val="006D6474"/>
    <w:rsid w:val="006E0048"/>
    <w:rsid w:val="006E17F3"/>
    <w:rsid w:val="006E1C8F"/>
    <w:rsid w:val="006E2841"/>
    <w:rsid w:val="006F0D90"/>
    <w:rsid w:val="006F1482"/>
    <w:rsid w:val="006F3B79"/>
    <w:rsid w:val="0070553E"/>
    <w:rsid w:val="00711165"/>
    <w:rsid w:val="00713215"/>
    <w:rsid w:val="0071516C"/>
    <w:rsid w:val="00717D34"/>
    <w:rsid w:val="00721BFD"/>
    <w:rsid w:val="007365C2"/>
    <w:rsid w:val="00737107"/>
    <w:rsid w:val="00745490"/>
    <w:rsid w:val="00745D45"/>
    <w:rsid w:val="007613F7"/>
    <w:rsid w:val="0076762B"/>
    <w:rsid w:val="00780924"/>
    <w:rsid w:val="00783E5A"/>
    <w:rsid w:val="0078434A"/>
    <w:rsid w:val="007865A6"/>
    <w:rsid w:val="00792385"/>
    <w:rsid w:val="007B3889"/>
    <w:rsid w:val="007B6780"/>
    <w:rsid w:val="007C31B7"/>
    <w:rsid w:val="007D2BC8"/>
    <w:rsid w:val="007D6DB6"/>
    <w:rsid w:val="007D6DBC"/>
    <w:rsid w:val="007E05CA"/>
    <w:rsid w:val="007E0F81"/>
    <w:rsid w:val="007F0397"/>
    <w:rsid w:val="007F09B3"/>
    <w:rsid w:val="007F1A60"/>
    <w:rsid w:val="007F34B4"/>
    <w:rsid w:val="007F57BB"/>
    <w:rsid w:val="007F740E"/>
    <w:rsid w:val="00804651"/>
    <w:rsid w:val="00804ADA"/>
    <w:rsid w:val="00812A08"/>
    <w:rsid w:val="008147C5"/>
    <w:rsid w:val="00825DF7"/>
    <w:rsid w:val="008277BD"/>
    <w:rsid w:val="00833A3B"/>
    <w:rsid w:val="00836FF4"/>
    <w:rsid w:val="00841379"/>
    <w:rsid w:val="00845269"/>
    <w:rsid w:val="0085406F"/>
    <w:rsid w:val="008548D6"/>
    <w:rsid w:val="00855E17"/>
    <w:rsid w:val="00865876"/>
    <w:rsid w:val="0086691F"/>
    <w:rsid w:val="00885C5E"/>
    <w:rsid w:val="00886BF3"/>
    <w:rsid w:val="00887165"/>
    <w:rsid w:val="00894B30"/>
    <w:rsid w:val="00895D5E"/>
    <w:rsid w:val="008A57A9"/>
    <w:rsid w:val="008A7B50"/>
    <w:rsid w:val="008B16A5"/>
    <w:rsid w:val="008B3573"/>
    <w:rsid w:val="008B4169"/>
    <w:rsid w:val="008C0B55"/>
    <w:rsid w:val="008C2E9E"/>
    <w:rsid w:val="008D25B2"/>
    <w:rsid w:val="008D74CB"/>
    <w:rsid w:val="008E3EE2"/>
    <w:rsid w:val="008E72FD"/>
    <w:rsid w:val="008F2A63"/>
    <w:rsid w:val="008F44B5"/>
    <w:rsid w:val="008F6C4F"/>
    <w:rsid w:val="00900508"/>
    <w:rsid w:val="009007FF"/>
    <w:rsid w:val="009106E6"/>
    <w:rsid w:val="009146E6"/>
    <w:rsid w:val="00915C1F"/>
    <w:rsid w:val="009173EA"/>
    <w:rsid w:val="0091757C"/>
    <w:rsid w:val="009210A7"/>
    <w:rsid w:val="009334BC"/>
    <w:rsid w:val="009428A3"/>
    <w:rsid w:val="00943503"/>
    <w:rsid w:val="009463C7"/>
    <w:rsid w:val="00950775"/>
    <w:rsid w:val="00971BBF"/>
    <w:rsid w:val="009731C2"/>
    <w:rsid w:val="0097538A"/>
    <w:rsid w:val="0098132A"/>
    <w:rsid w:val="009843AD"/>
    <w:rsid w:val="00991938"/>
    <w:rsid w:val="00992688"/>
    <w:rsid w:val="00992A68"/>
    <w:rsid w:val="009A1A07"/>
    <w:rsid w:val="009A479A"/>
    <w:rsid w:val="009A5ED5"/>
    <w:rsid w:val="009B7B09"/>
    <w:rsid w:val="009C5E5B"/>
    <w:rsid w:val="009C6721"/>
    <w:rsid w:val="009D6122"/>
    <w:rsid w:val="009E1217"/>
    <w:rsid w:val="009E78A8"/>
    <w:rsid w:val="009F0B71"/>
    <w:rsid w:val="00A11AE0"/>
    <w:rsid w:val="00A14F7B"/>
    <w:rsid w:val="00A25DC7"/>
    <w:rsid w:val="00A31E34"/>
    <w:rsid w:val="00A41ED0"/>
    <w:rsid w:val="00A4217C"/>
    <w:rsid w:val="00A566E8"/>
    <w:rsid w:val="00A604BF"/>
    <w:rsid w:val="00A615C6"/>
    <w:rsid w:val="00A6418C"/>
    <w:rsid w:val="00A64785"/>
    <w:rsid w:val="00A72919"/>
    <w:rsid w:val="00A72C2F"/>
    <w:rsid w:val="00A750A5"/>
    <w:rsid w:val="00A82250"/>
    <w:rsid w:val="00A915EA"/>
    <w:rsid w:val="00A97580"/>
    <w:rsid w:val="00AB31BB"/>
    <w:rsid w:val="00AB438C"/>
    <w:rsid w:val="00AB7102"/>
    <w:rsid w:val="00AC0226"/>
    <w:rsid w:val="00AC262F"/>
    <w:rsid w:val="00AC421A"/>
    <w:rsid w:val="00AC4EBF"/>
    <w:rsid w:val="00AC76DD"/>
    <w:rsid w:val="00AD523A"/>
    <w:rsid w:val="00AE259A"/>
    <w:rsid w:val="00AF2D96"/>
    <w:rsid w:val="00AF7106"/>
    <w:rsid w:val="00B007AD"/>
    <w:rsid w:val="00B1657A"/>
    <w:rsid w:val="00B202BF"/>
    <w:rsid w:val="00B20FBC"/>
    <w:rsid w:val="00B32A22"/>
    <w:rsid w:val="00B35A42"/>
    <w:rsid w:val="00B367A4"/>
    <w:rsid w:val="00B40353"/>
    <w:rsid w:val="00B450EC"/>
    <w:rsid w:val="00B511CA"/>
    <w:rsid w:val="00B55956"/>
    <w:rsid w:val="00B56F9D"/>
    <w:rsid w:val="00B5725C"/>
    <w:rsid w:val="00B61AFC"/>
    <w:rsid w:val="00B62D5B"/>
    <w:rsid w:val="00B647F4"/>
    <w:rsid w:val="00B66270"/>
    <w:rsid w:val="00B6687A"/>
    <w:rsid w:val="00B9730B"/>
    <w:rsid w:val="00B97420"/>
    <w:rsid w:val="00BC0B11"/>
    <w:rsid w:val="00BC57C8"/>
    <w:rsid w:val="00BD0D4A"/>
    <w:rsid w:val="00BD479B"/>
    <w:rsid w:val="00BE4DDF"/>
    <w:rsid w:val="00BE50C5"/>
    <w:rsid w:val="00BE5AC1"/>
    <w:rsid w:val="00BE7C73"/>
    <w:rsid w:val="00BF7B90"/>
    <w:rsid w:val="00C06D1C"/>
    <w:rsid w:val="00C1217F"/>
    <w:rsid w:val="00C12375"/>
    <w:rsid w:val="00C143EB"/>
    <w:rsid w:val="00C15C31"/>
    <w:rsid w:val="00C17A79"/>
    <w:rsid w:val="00C20D7F"/>
    <w:rsid w:val="00C241CC"/>
    <w:rsid w:val="00C30E21"/>
    <w:rsid w:val="00C32D03"/>
    <w:rsid w:val="00C4063D"/>
    <w:rsid w:val="00C4564A"/>
    <w:rsid w:val="00C45ACD"/>
    <w:rsid w:val="00C528DD"/>
    <w:rsid w:val="00C65761"/>
    <w:rsid w:val="00C67FB0"/>
    <w:rsid w:val="00C718DC"/>
    <w:rsid w:val="00C71999"/>
    <w:rsid w:val="00C7571C"/>
    <w:rsid w:val="00C806B1"/>
    <w:rsid w:val="00C84379"/>
    <w:rsid w:val="00C909A5"/>
    <w:rsid w:val="00C92D84"/>
    <w:rsid w:val="00CA0472"/>
    <w:rsid w:val="00CA274C"/>
    <w:rsid w:val="00CA4B67"/>
    <w:rsid w:val="00CB5607"/>
    <w:rsid w:val="00CB7931"/>
    <w:rsid w:val="00CC443F"/>
    <w:rsid w:val="00CC53CC"/>
    <w:rsid w:val="00CC6B7A"/>
    <w:rsid w:val="00CD2E11"/>
    <w:rsid w:val="00CD3F8F"/>
    <w:rsid w:val="00CD5DF7"/>
    <w:rsid w:val="00CE2AFA"/>
    <w:rsid w:val="00CF6BDD"/>
    <w:rsid w:val="00D0318A"/>
    <w:rsid w:val="00D03554"/>
    <w:rsid w:val="00D12D05"/>
    <w:rsid w:val="00D14342"/>
    <w:rsid w:val="00D14FB0"/>
    <w:rsid w:val="00D1638F"/>
    <w:rsid w:val="00D23351"/>
    <w:rsid w:val="00D27289"/>
    <w:rsid w:val="00D34516"/>
    <w:rsid w:val="00D36CA5"/>
    <w:rsid w:val="00D44762"/>
    <w:rsid w:val="00D4703F"/>
    <w:rsid w:val="00D60238"/>
    <w:rsid w:val="00D6090E"/>
    <w:rsid w:val="00D65005"/>
    <w:rsid w:val="00D65E9F"/>
    <w:rsid w:val="00D70363"/>
    <w:rsid w:val="00D717F7"/>
    <w:rsid w:val="00D82929"/>
    <w:rsid w:val="00D86C2D"/>
    <w:rsid w:val="00D9127E"/>
    <w:rsid w:val="00DA4C0C"/>
    <w:rsid w:val="00DB2FA2"/>
    <w:rsid w:val="00DC4672"/>
    <w:rsid w:val="00DC5EA3"/>
    <w:rsid w:val="00DD0D46"/>
    <w:rsid w:val="00DD29A6"/>
    <w:rsid w:val="00DD39B1"/>
    <w:rsid w:val="00DE1946"/>
    <w:rsid w:val="00DE2C1A"/>
    <w:rsid w:val="00DE58EC"/>
    <w:rsid w:val="00DF07D8"/>
    <w:rsid w:val="00DF149D"/>
    <w:rsid w:val="00DF5C13"/>
    <w:rsid w:val="00E042DE"/>
    <w:rsid w:val="00E04624"/>
    <w:rsid w:val="00E06BD0"/>
    <w:rsid w:val="00E144D0"/>
    <w:rsid w:val="00E24535"/>
    <w:rsid w:val="00E246D9"/>
    <w:rsid w:val="00E348B3"/>
    <w:rsid w:val="00E34E53"/>
    <w:rsid w:val="00E351EC"/>
    <w:rsid w:val="00E36AB3"/>
    <w:rsid w:val="00E42D3C"/>
    <w:rsid w:val="00E47A39"/>
    <w:rsid w:val="00E50372"/>
    <w:rsid w:val="00E51733"/>
    <w:rsid w:val="00E546B9"/>
    <w:rsid w:val="00E633CA"/>
    <w:rsid w:val="00E65631"/>
    <w:rsid w:val="00E66E04"/>
    <w:rsid w:val="00E70A60"/>
    <w:rsid w:val="00E70F0E"/>
    <w:rsid w:val="00E71317"/>
    <w:rsid w:val="00E76223"/>
    <w:rsid w:val="00E81587"/>
    <w:rsid w:val="00E856FF"/>
    <w:rsid w:val="00E85A0E"/>
    <w:rsid w:val="00E85A94"/>
    <w:rsid w:val="00E877E1"/>
    <w:rsid w:val="00E905E6"/>
    <w:rsid w:val="00E92269"/>
    <w:rsid w:val="00E954E6"/>
    <w:rsid w:val="00EA230A"/>
    <w:rsid w:val="00EC59EE"/>
    <w:rsid w:val="00ED2457"/>
    <w:rsid w:val="00ED45C6"/>
    <w:rsid w:val="00ED498E"/>
    <w:rsid w:val="00ED61AA"/>
    <w:rsid w:val="00EE2718"/>
    <w:rsid w:val="00EE2994"/>
    <w:rsid w:val="00EE53E0"/>
    <w:rsid w:val="00EF0F70"/>
    <w:rsid w:val="00EF26D3"/>
    <w:rsid w:val="00F042C4"/>
    <w:rsid w:val="00F10BD3"/>
    <w:rsid w:val="00F20858"/>
    <w:rsid w:val="00F2123C"/>
    <w:rsid w:val="00F21D9F"/>
    <w:rsid w:val="00F25BC9"/>
    <w:rsid w:val="00F27225"/>
    <w:rsid w:val="00F34512"/>
    <w:rsid w:val="00F3552C"/>
    <w:rsid w:val="00F40E20"/>
    <w:rsid w:val="00F44C45"/>
    <w:rsid w:val="00F45429"/>
    <w:rsid w:val="00F5023E"/>
    <w:rsid w:val="00F509C0"/>
    <w:rsid w:val="00F51F0A"/>
    <w:rsid w:val="00F52992"/>
    <w:rsid w:val="00F52ABD"/>
    <w:rsid w:val="00F542FD"/>
    <w:rsid w:val="00F573C6"/>
    <w:rsid w:val="00F65AA4"/>
    <w:rsid w:val="00F75943"/>
    <w:rsid w:val="00F75C8E"/>
    <w:rsid w:val="00F844B0"/>
    <w:rsid w:val="00F92A95"/>
    <w:rsid w:val="00F934B2"/>
    <w:rsid w:val="00FA4440"/>
    <w:rsid w:val="00FB37B4"/>
    <w:rsid w:val="00FC3FCB"/>
    <w:rsid w:val="00FD561B"/>
    <w:rsid w:val="00FE10C0"/>
    <w:rsid w:val="00FE63D0"/>
    <w:rsid w:val="00FF1E97"/>
    <w:rsid w:val="05341DD6"/>
    <w:rsid w:val="06AD1F41"/>
    <w:rsid w:val="06C947A0"/>
    <w:rsid w:val="09F81E7B"/>
    <w:rsid w:val="0D7D6DA4"/>
    <w:rsid w:val="112073B4"/>
    <w:rsid w:val="11904838"/>
    <w:rsid w:val="12380A2C"/>
    <w:rsid w:val="141B0B6B"/>
    <w:rsid w:val="1AE6659C"/>
    <w:rsid w:val="1CC3186D"/>
    <w:rsid w:val="1FB67EFB"/>
    <w:rsid w:val="1FFF6E7D"/>
    <w:rsid w:val="20AD0837"/>
    <w:rsid w:val="227D47AE"/>
    <w:rsid w:val="28B06FE5"/>
    <w:rsid w:val="31F41A6F"/>
    <w:rsid w:val="32D95651"/>
    <w:rsid w:val="379751DB"/>
    <w:rsid w:val="387D291E"/>
    <w:rsid w:val="396A530C"/>
    <w:rsid w:val="4182569C"/>
    <w:rsid w:val="453942C3"/>
    <w:rsid w:val="45ED6D0B"/>
    <w:rsid w:val="4B831AED"/>
    <w:rsid w:val="4BA86EB8"/>
    <w:rsid w:val="4EE47A6A"/>
    <w:rsid w:val="509A6FC9"/>
    <w:rsid w:val="52F61A46"/>
    <w:rsid w:val="535B7286"/>
    <w:rsid w:val="59972560"/>
    <w:rsid w:val="5AB442BE"/>
    <w:rsid w:val="5CD71DBE"/>
    <w:rsid w:val="60C842D7"/>
    <w:rsid w:val="62506164"/>
    <w:rsid w:val="66FD119D"/>
    <w:rsid w:val="6991159B"/>
    <w:rsid w:val="6A1340B0"/>
    <w:rsid w:val="6A6A70F6"/>
    <w:rsid w:val="6D82064E"/>
    <w:rsid w:val="705376C8"/>
    <w:rsid w:val="77916B28"/>
    <w:rsid w:val="7BD23BD0"/>
    <w:rsid w:val="7CBA3AAE"/>
    <w:rsid w:val="7FD50AB1"/>
  </w:rsids>
  <w:docVars>
    <w:docVar w:name="commondata" w:val="eyJoZGlkIjoiNjYwNGRjNzJiYjUyOWRiOTI2MmM5MWJhOThiZWQzNGUifQ=="/>
  </w:docVars>
  <m:mathPr>
    <m:mathFont m:val="Cambria Math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5781E661"/>
  <w15:docId w15:val="{F249B154-4DFB-4D19-A6D8-26E4CA11D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uiPriority w:val="99"/>
    <w:semiHidden/>
    <w:unhideWhenUsed/>
    <w:qFormat/>
  </w:style>
  <w:style w:type="paragraph" w:styleId="BodyText">
    <w:name w:val="Body Text"/>
    <w:basedOn w:val="Normal"/>
    <w:link w:val="a2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1"/>
    <w:qFormat/>
    <w:pPr>
      <w:spacing w:line="460" w:lineRule="atLeast"/>
      <w:ind w:firstLine="461" w:firstLineChars="192"/>
    </w:pPr>
    <w:rPr>
      <w:sz w:val="24"/>
    </w:rPr>
  </w:style>
  <w:style w:type="paragraph" w:styleId="Date">
    <w:name w:val="Date"/>
    <w:basedOn w:val="Normal"/>
    <w:next w:val="Normal"/>
    <w:link w:val="a4"/>
    <w:uiPriority w:val="99"/>
    <w:semiHidden/>
    <w:unhideWhenUsed/>
    <w:qFormat/>
    <w:pPr>
      <w:ind w:left="100" w:leftChars="2500"/>
    </w:pPr>
  </w:style>
  <w:style w:type="paragraph" w:styleId="BalloonText">
    <w:name w:val="Balloon Text"/>
    <w:basedOn w:val="Normal"/>
    <w:link w:val="a3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Header">
    <w:name w:val="header"/>
    <w:basedOn w:val="Normal"/>
    <w:link w:val="a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NormalWeb">
    <w:name w:val="Normal (Web)"/>
    <w:basedOn w:val="Normal"/>
    <w:uiPriority w:val="99"/>
    <w:unhideWhenUsed/>
    <w:qFormat/>
    <w:pPr>
      <w:widowControl/>
      <w:adjustRightInd/>
      <w:snapToGrid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qFormat/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21"/>
      <w:szCs w:val="21"/>
    </w:rPr>
  </w:style>
  <w:style w:type="character" w:customStyle="1" w:styleId="a">
    <w:name w:val="页眉 字符"/>
    <w:basedOn w:val="DefaultParagraphFont"/>
    <w:link w:val="Header"/>
    <w:uiPriority w:val="99"/>
    <w:qFormat/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qFormat/>
    <w:rPr>
      <w:sz w:val="18"/>
      <w:szCs w:val="18"/>
    </w:rPr>
  </w:style>
  <w:style w:type="character" w:customStyle="1" w:styleId="a1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2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3">
    <w:name w:val="批注框文本 字符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table" w:customStyle="1" w:styleId="2">
    <w:name w:val="网格型2"/>
    <w:basedOn w:val="TableNormal"/>
    <w:qFormat/>
    <w:rPr>
      <w:rFonts w:eastAsia="仿宋_GB231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qFormat/>
    <w:rPr>
      <w:rFonts w:ascii="仿宋_GB2312" w:eastAsia="仿宋_GB2312" w:hint="eastAsia"/>
      <w:color w:val="000000"/>
      <w:sz w:val="32"/>
      <w:szCs w:val="32"/>
    </w:rPr>
  </w:style>
  <w:style w:type="character" w:customStyle="1" w:styleId="a4">
    <w:name w:val="日期 字符"/>
    <w:basedOn w:val="DefaultParagraphFont"/>
    <w:link w:val="Date"/>
    <w:uiPriority w:val="99"/>
    <w:semiHidden/>
    <w:qFormat/>
    <w:rPr>
      <w:rFonts w:ascii="Times New Roman" w:eastAsia="仿宋_GB2312" w:hAnsi="Times New Roman"/>
      <w:sz w:val="32"/>
    </w:rPr>
  </w:style>
  <w:style w:type="paragraph" w:customStyle="1" w:styleId="1">
    <w:name w:val="修订1"/>
    <w:hidden/>
    <w:uiPriority w:val="99"/>
    <w:unhideWhenUsed/>
    <w:qFormat/>
    <w:rPr>
      <w:rFonts w:eastAsia="仿宋_GB2312" w:cstheme="minorBidi"/>
      <w:kern w:val="2"/>
      <w:sz w:val="32"/>
      <w:szCs w:val="21"/>
    </w:rPr>
  </w:style>
  <w:style w:type="paragraph" w:customStyle="1" w:styleId="20">
    <w:name w:val="修订2"/>
    <w:hidden/>
    <w:uiPriority w:val="99"/>
    <w:unhideWhenUsed/>
    <w:qFormat/>
    <w:rPr>
      <w:rFonts w:eastAsia="仿宋_GB2312" w:cstheme="minorBidi"/>
      <w:kern w:val="2"/>
      <w:sz w:val="32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1.xml" /><Relationship Id="rId11" Type="http://schemas.openxmlformats.org/officeDocument/2006/relationships/footer" Target="footer2.xml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customXml" Target="ink/ink1.xml" /><Relationship Id="rId7" Type="http://schemas.openxmlformats.org/officeDocument/2006/relationships/image" Target="media/image1.png" /><Relationship Id="rId8" Type="http://schemas.openxmlformats.org/officeDocument/2006/relationships/customXml" Target="ink/ink2.xml" /><Relationship Id="rId9" Type="http://schemas.openxmlformats.org/officeDocument/2006/relationships/image" Target="media/image2.png" /></Relationships>
</file>

<file path=word/_rels/fontTable.xml.rels>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 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" max="2" units="cm"/>
          <inkml:channel name="Y" type="integer" min="-2" max="2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8-18T10:00:43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0 0 188 0 0,'0'0'0'0'0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" max="2" units="cm"/>
          <inkml:channel name="Y" type="integer" min="-2" max="2" units="cm"/>
          <inkml:channel name="F" type="integer" max="32767" units="dev"/>
          <inkml:channel name="OA" type="integer" max="360" units="deg"/>
          <inkml:channel name="OE" type="integer" max="90" units="deg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  <inkml:channelProperty channel="OA" name="resolution" value="1000" units="1/deg"/>
          <inkml:channelProperty channel="OE" name="resolution" value="1000" units="1/deg"/>
        </inkml:channelProperties>
      </inkml:inkSource>
      <inkml:timestamp xml:id="ts0" timeString="2022-08-18T09:39:27"/>
    </inkml:context>
    <inkml:brush xml:id="br0">
      <inkml:brushProperty name="width" value="0.025" units="cm"/>
      <inkml:brushProperty name="height" value="0.025" units="cm"/>
    </inkml:brush>
  </inkml:definitions>
  <inkml:trace contextRef="#ctx0" brushRef="#br0">80 73 652 0 0,'0'0'2128'0'0,"-80"-45"-3424"0"0,80 29 840 0 0,0 4-512 0 0</inkml:trace>
</inkml:ink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526F810-498E-4247-82C9-4EA00224F7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</Template>
  <TotalTime>15</TotalTime>
  <Pages>5</Pages>
  <Words>275</Words>
  <Characters>1574</Characters>
  <Application>Microsoft Office Word</Application>
  <DocSecurity>0</DocSecurity>
  <Lines>13</Lines>
  <Paragraphs>3</Paragraphs>
  <ScaleCrop>false</ScaleCrop>
  <Company>SYSU</Company>
  <LinksUpToDate>false</LinksUpToDate>
  <CharactersWithSpaces>1846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YU</cp:lastModifiedBy>
  <cp:revision>42</cp:revision>
  <cp:lastPrinted>2021-09-02T01:42:00Z</cp:lastPrinted>
  <dcterms:created xsi:type="dcterms:W3CDTF">2022-08-18T10:11:00Z</dcterms:created>
  <dcterms:modified xsi:type="dcterms:W3CDTF">2025-08-15T01:42:00Z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D_Document_Page_Count">
    <vt:lpwstr>5</vt:lpwstr>
  </property>
  <property fmtid="{D5CDD505-2E9C-101B-9397-08002B2CF9AE}" pid="3" name="ICV">
    <vt:lpwstr>B457AA93CE874D9496AF33CDB594BDC2_13</vt:lpwstr>
  </property>
  <property fmtid="{D5CDD505-2E9C-101B-9397-08002B2CF9AE}" pid="4" name="KSOProductBuildVer">
    <vt:lpwstr>2052-12.1.0.21915</vt:lpwstr>
  </property>
  <property fmtid="{D5CDD505-2E9C-101B-9397-08002B2CF9AE}" pid="5" name="KSOTemplateDocerSaveRecord">
    <vt:lpwstr>eyJoZGlkIjoiYzRiZjhiMjc0NTJhMjUwYTA1OWI4Yzk5ZGM4YmU0NzAiLCJ1c2VySWQiOiI3MDM1OTQ2NjkifQ==</vt:lpwstr>
  </property>
</Properties>
</file>