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48" w:rsidRDefault="007F499A">
      <w:pPr>
        <w:adjustRightInd w:val="0"/>
        <w:snapToGrid w:val="0"/>
        <w:spacing w:line="360" w:lineRule="auto"/>
        <w:jc w:val="center"/>
        <w:rPr>
          <w:rFonts w:ascii="方正小标宋简体" w:eastAsia="方正小标宋简体" w:hAnsiTheme="majorEastAsia" w:cs="Times New Roman"/>
          <w:color w:val="FF0000"/>
          <w:sz w:val="96"/>
          <w:szCs w:val="66"/>
        </w:rPr>
      </w:pPr>
      <w:r>
        <w:rPr>
          <w:rFonts w:ascii="Times New Roman" w:eastAsia="仿宋_GB2312" w:hAnsi="Times New Roman" w:cs="Times New Roman"/>
          <w:noProof/>
          <w:color w:val="FF0000"/>
          <w:sz w:val="32"/>
          <w:szCs w:val="24"/>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ragraph">
                  <wp:posOffset>1059180</wp:posOffset>
                </wp:positionV>
                <wp:extent cx="6155055" cy="50800"/>
                <wp:effectExtent l="0" t="19050" r="36195" b="25400"/>
                <wp:wrapNone/>
                <wp:docPr id="6" name="组合 6"/>
                <wp:cNvGraphicFramePr/>
                <a:graphic xmlns:a="http://schemas.openxmlformats.org/drawingml/2006/main">
                  <a:graphicData uri="http://schemas.microsoft.com/office/word/2010/wordprocessingGroup">
                    <wpg:wgp>
                      <wpg:cNvGrpSpPr/>
                      <wpg:grpSpPr>
                        <a:xfrm>
                          <a:off x="0" y="0"/>
                          <a:ext cx="6155055" cy="50800"/>
                          <a:chOff x="1238" y="3498"/>
                          <a:chExt cx="9693" cy="80"/>
                        </a:xfrm>
                      </wpg:grpSpPr>
                      <wps:wsp>
                        <wps:cNvPr id="7" name="Line 5"/>
                        <wps:cNvCnPr/>
                        <wps:spPr bwMode="auto">
                          <a:xfrm>
                            <a:off x="1238" y="3498"/>
                            <a:ext cx="9693" cy="0"/>
                          </a:xfrm>
                          <a:prstGeom prst="line">
                            <a:avLst/>
                          </a:prstGeom>
                          <a:noFill/>
                          <a:ln w="28575">
                            <a:solidFill>
                              <a:srgbClr val="FF0000"/>
                            </a:solidFill>
                            <a:round/>
                          </a:ln>
                        </wps:spPr>
                        <wps:bodyPr/>
                      </wps:wsp>
                      <wps:wsp>
                        <wps:cNvPr id="8" name="Line 6"/>
                        <wps:cNvCnPr/>
                        <wps:spPr bwMode="auto">
                          <a:xfrm>
                            <a:off x="1238" y="3578"/>
                            <a:ext cx="9693" cy="0"/>
                          </a:xfrm>
                          <a:prstGeom prst="line">
                            <a:avLst/>
                          </a:prstGeom>
                          <a:noFill/>
                          <a:ln w="9525">
                            <a:solidFill>
                              <a:srgbClr val="FF0000"/>
                            </a:solidFill>
                            <a:round/>
                          </a:ln>
                        </wps:spPr>
                        <wps:bodyPr/>
                      </wps:wsp>
                    </wpg:wg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_x0000_s1026" o:spid="_x0000_s1026" o:spt="203" style="position:absolute;left:0pt;margin-top:83.4pt;height:4pt;width:484.65pt;mso-position-horizontal:right;mso-position-horizontal-relative:margin;z-index:251661312;mso-width-relative:page;mso-height-relative:page;" coordorigin="1238,3498" coordsize="9693,80" o:gfxdata="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Bw+d9gAAAAIAQAADwAAAAAAAAABACAAAAAiAAAAZHJzL2Rvd25yZXYueG1sUEsBAhQA&#10;FAAAAAgAh07iQHscEDwrAgAA4gUAAA4AAAAAAAAAAQAgAAAAJwEAAGRycy9lMm9Eb2MueG1sUEsF&#10;BgAAAAAGAAYAWQEAAMQFAAAAAA==&#10;">
                <o:lock v:ext="edit" aspectratio="f"/>
                <v:line id="Line 5" o:spid="_x0000_s1026" o:spt="20" style="position:absolute;left:1238;top:3498;height:0;width:9693;" filled="f" stroked="t" coordsize="21600,21600" o:gfxdata="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oIV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Line 6" o:spid="_x0000_s1026" o:spt="20" style="position:absolute;left:1238;top:3578;height:0;width:9693;" filled="f" stroked="t" coordsize="21600,21600" o:gfxdata="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loxm5AAAA2gAA&#10;AA8AAAAAAAAAAQAgAAAAIgAAAGRycy9kb3ducmV2LnhtbFBLAQIUABQAAAAIAIdO4kAzLwWeOwAA&#10;ADkAAAAQAAAAAAAAAAEAIAAAAAgBAABkcnMvc2hhcGV4bWwueG1sUEsFBgAAAAAGAAYAWwEAALID&#10;AAAAAA==&#10;">
                  <v:fill on="f" focussize="0,0"/>
                  <v:stroke color="#FF0000" joinstyle="round"/>
                  <v:imagedata o:title=""/>
                  <o:lock v:ext="edit" aspectratio="f"/>
                </v:line>
              </v:group>
            </w:pict>
          </mc:Fallback>
        </mc:AlternateContent>
      </w:r>
      <w:r>
        <w:rPr>
          <w:rFonts w:ascii="方正小标宋简体" w:eastAsia="方正小标宋简体" w:hAnsiTheme="majorEastAsia" w:cs="Times New Roman" w:hint="eastAsia"/>
          <w:color w:val="FF0000"/>
          <w:sz w:val="96"/>
          <w:szCs w:val="66"/>
        </w:rPr>
        <w:t>中山大学化学学院</w:t>
      </w:r>
    </w:p>
    <w:p w:rsidR="00A36548" w:rsidRDefault="007F499A">
      <w:pPr>
        <w:adjustRightInd w:val="0"/>
        <w:snapToGrid w:val="0"/>
        <w:spacing w:line="540" w:lineRule="exact"/>
        <w:rPr>
          <w:rFonts w:ascii="仿宋_GB2312" w:eastAsia="仿宋_GB2312" w:hAnsi="Times New Roman" w:cs="Times New Roman"/>
          <w:bCs/>
          <w:spacing w:val="8"/>
          <w:sz w:val="30"/>
          <w:szCs w:val="30"/>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仿宋_GB2312" w:eastAsia="仿宋_GB2312" w:hAnsi="仿宋_GB2312" w:cs="仿宋_GB2312" w:hint="eastAsia"/>
          <w:sz w:val="28"/>
          <w:szCs w:val="28"/>
        </w:rPr>
        <w:t>化学</w:t>
      </w:r>
      <w:r>
        <w:rPr>
          <w:rFonts w:ascii="Times New Roman" w:eastAsia="仿宋_GB2312" w:hAnsi="Times New Roman" w:cs="Times New Roman"/>
          <w:bCs/>
          <w:spacing w:val="8"/>
          <w:sz w:val="32"/>
          <w:szCs w:val="32"/>
        </w:rPr>
        <w:t>〔</w:t>
      </w:r>
      <w:r>
        <w:rPr>
          <w:rFonts w:ascii="Times New Roman" w:eastAsia="仿宋_GB2312" w:hAnsi="Times New Roman" w:cs="Times New Roman"/>
          <w:bCs/>
          <w:spacing w:val="8"/>
          <w:sz w:val="32"/>
          <w:szCs w:val="32"/>
        </w:rPr>
        <w:t>20</w:t>
      </w:r>
      <w:r>
        <w:rPr>
          <w:rFonts w:ascii="Times New Roman" w:eastAsia="仿宋_GB2312" w:hAnsi="Times New Roman" w:cs="Times New Roman" w:hint="eastAsia"/>
          <w:bCs/>
          <w:spacing w:val="8"/>
          <w:sz w:val="32"/>
          <w:szCs w:val="32"/>
        </w:rPr>
        <w:t>20</w:t>
      </w:r>
      <w:r>
        <w:rPr>
          <w:rFonts w:ascii="Times New Roman" w:eastAsia="仿宋_GB2312" w:hAnsi="Times New Roman" w:cs="Times New Roman"/>
          <w:bCs/>
          <w:spacing w:val="8"/>
          <w:sz w:val="32"/>
          <w:szCs w:val="32"/>
        </w:rPr>
        <w:t>〕</w:t>
      </w:r>
      <w:r w:rsidR="005D4242">
        <w:rPr>
          <w:rFonts w:ascii="Times New Roman" w:eastAsia="仿宋_GB2312" w:hAnsi="Times New Roman" w:cs="Times New Roman" w:hint="eastAsia"/>
          <w:bCs/>
          <w:spacing w:val="8"/>
          <w:sz w:val="32"/>
          <w:szCs w:val="32"/>
        </w:rPr>
        <w:t>97</w:t>
      </w:r>
      <w:r>
        <w:rPr>
          <w:rFonts w:ascii="Times New Roman" w:eastAsia="仿宋_GB2312" w:hAnsi="Times New Roman" w:cs="Times New Roman"/>
          <w:bCs/>
          <w:spacing w:val="8"/>
          <w:sz w:val="32"/>
          <w:szCs w:val="32"/>
        </w:rPr>
        <w:t>号</w:t>
      </w:r>
    </w:p>
    <w:p w:rsidR="00A36548" w:rsidRDefault="00A36548">
      <w:pPr>
        <w:adjustRightInd w:val="0"/>
        <w:snapToGrid w:val="0"/>
        <w:spacing w:line="540" w:lineRule="exact"/>
        <w:rPr>
          <w:rFonts w:ascii="仿宋_GB2312" w:eastAsia="仿宋_GB2312" w:hAnsi="宋体" w:cs="Times New Roman"/>
          <w:sz w:val="30"/>
          <w:szCs w:val="30"/>
        </w:rPr>
      </w:pPr>
    </w:p>
    <w:p w:rsidR="00A36548" w:rsidRDefault="00A36548">
      <w:pPr>
        <w:adjustRightInd w:val="0"/>
        <w:snapToGrid w:val="0"/>
        <w:spacing w:line="540" w:lineRule="exact"/>
        <w:rPr>
          <w:rFonts w:ascii="仿宋_GB2312" w:eastAsia="仿宋_GB2312" w:hAnsi="宋体" w:cs="Times New Roman"/>
          <w:sz w:val="30"/>
          <w:szCs w:val="30"/>
        </w:rPr>
      </w:pPr>
    </w:p>
    <w:p w:rsidR="00A36548" w:rsidRDefault="007F499A">
      <w:pPr>
        <w:adjustRightInd w:val="0"/>
        <w:snapToGrid w:val="0"/>
        <w:spacing w:line="360" w:lineRule="auto"/>
        <w:jc w:val="center"/>
        <w:rPr>
          <w:rFonts w:ascii="方正小标宋简体" w:eastAsia="方正小标宋简体" w:hAnsiTheme="minorEastAsia" w:cs="Times New Roman"/>
          <w:sz w:val="44"/>
          <w:szCs w:val="44"/>
        </w:rPr>
      </w:pPr>
      <w:r>
        <w:rPr>
          <w:rFonts w:ascii="方正小标宋简体" w:eastAsia="方正小标宋简体" w:hAnsiTheme="minorEastAsia" w:cs="Times New Roman" w:hint="eastAsia"/>
          <w:sz w:val="44"/>
          <w:szCs w:val="44"/>
        </w:rPr>
        <w:t>化学学院关于修订《</w:t>
      </w:r>
      <w:r w:rsidR="00D25E32" w:rsidRPr="00D25E32">
        <w:rPr>
          <w:rFonts w:ascii="方正小标宋简体" w:eastAsia="方正小标宋简体" w:hAnsiTheme="minorEastAsia" w:cs="Times New Roman" w:hint="eastAsia"/>
          <w:sz w:val="44"/>
          <w:szCs w:val="44"/>
        </w:rPr>
        <w:t>化学学院本科生奖学金综合测评方案（2021年版）</w:t>
      </w:r>
      <w:r>
        <w:rPr>
          <w:rFonts w:ascii="方正小标宋简体" w:eastAsia="方正小标宋简体" w:hAnsiTheme="minorEastAsia" w:cs="Times New Roman" w:hint="eastAsia"/>
          <w:sz w:val="44"/>
          <w:szCs w:val="44"/>
        </w:rPr>
        <w:t>》的通知</w:t>
      </w:r>
    </w:p>
    <w:p w:rsidR="00A36548" w:rsidRDefault="00A36548">
      <w:pPr>
        <w:widowControl/>
        <w:adjustRightInd w:val="0"/>
        <w:snapToGrid w:val="0"/>
        <w:spacing w:line="540" w:lineRule="exact"/>
        <w:rPr>
          <w:rFonts w:asciiTheme="minorEastAsia" w:hAnsiTheme="minorEastAsia" w:cs="Times New Roman"/>
          <w:kern w:val="0"/>
          <w:sz w:val="36"/>
          <w:szCs w:val="36"/>
        </w:rPr>
      </w:pPr>
    </w:p>
    <w:p w:rsidR="00A36548" w:rsidRDefault="007F499A">
      <w:pPr>
        <w:widowControl/>
        <w:adjustRightInd w:val="0"/>
        <w:snapToGrid w:val="0"/>
        <w:spacing w:line="360" w:lineRule="auto"/>
        <w:rPr>
          <w:rFonts w:ascii="Times New Roman" w:eastAsia="仿宋" w:hAnsi="Times New Roman" w:cs="Times New Roman"/>
          <w:kern w:val="0"/>
          <w:sz w:val="32"/>
          <w:szCs w:val="32"/>
        </w:rPr>
      </w:pPr>
      <w:r>
        <w:rPr>
          <w:rFonts w:ascii="Times New Roman" w:eastAsia="仿宋" w:hAnsi="Times New Roman" w:cs="Times New Roman"/>
          <w:kern w:val="0"/>
          <w:sz w:val="32"/>
          <w:szCs w:val="32"/>
        </w:rPr>
        <w:t>院内各单位：</w:t>
      </w:r>
    </w:p>
    <w:p w:rsidR="00A36548" w:rsidRDefault="007F499A">
      <w:pPr>
        <w:widowControl/>
        <w:adjustRightInd w:val="0"/>
        <w:snapToGrid w:val="0"/>
        <w:spacing w:line="360" w:lineRule="auto"/>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根据学校要求，</w:t>
      </w:r>
      <w:r>
        <w:rPr>
          <w:rFonts w:ascii="Times New Roman" w:eastAsia="仿宋" w:hAnsi="Times New Roman" w:cs="Times New Roman"/>
          <w:bCs/>
          <w:sz w:val="32"/>
          <w:szCs w:val="32"/>
        </w:rPr>
        <w:t>经学院党政联席会议审议通过，</w:t>
      </w:r>
      <w:r w:rsidR="003A76BC">
        <w:rPr>
          <w:rFonts w:ascii="Times New Roman" w:eastAsia="仿宋" w:hAnsi="Times New Roman" w:cs="Times New Roman" w:hint="eastAsia"/>
          <w:bCs/>
          <w:sz w:val="32"/>
          <w:szCs w:val="32"/>
        </w:rPr>
        <w:t>对</w:t>
      </w:r>
      <w:r>
        <w:rPr>
          <w:rFonts w:ascii="Times New Roman" w:eastAsia="仿宋" w:hAnsi="Times New Roman" w:cs="Times New Roman"/>
          <w:bCs/>
          <w:sz w:val="32"/>
          <w:szCs w:val="32"/>
        </w:rPr>
        <w:t>《化学学院本科生奖学金综合测评方案（</w:t>
      </w:r>
      <w:r>
        <w:rPr>
          <w:rFonts w:ascii="Times New Roman" w:eastAsia="仿宋" w:hAnsi="Times New Roman" w:cs="Times New Roman"/>
          <w:bCs/>
          <w:sz w:val="32"/>
          <w:szCs w:val="32"/>
        </w:rPr>
        <w:t>2021</w:t>
      </w:r>
      <w:r>
        <w:rPr>
          <w:rFonts w:ascii="Times New Roman" w:eastAsia="仿宋" w:hAnsi="Times New Roman" w:cs="Times New Roman"/>
          <w:bCs/>
          <w:sz w:val="32"/>
          <w:szCs w:val="32"/>
        </w:rPr>
        <w:t>年版）》</w:t>
      </w:r>
      <w:r w:rsidR="003A76BC">
        <w:rPr>
          <w:rFonts w:ascii="Times New Roman" w:eastAsia="仿宋" w:hAnsi="Times New Roman" w:cs="Times New Roman" w:hint="eastAsia"/>
          <w:bCs/>
          <w:sz w:val="32"/>
          <w:szCs w:val="32"/>
        </w:rPr>
        <w:t>进行修订</w:t>
      </w:r>
      <w:r>
        <w:rPr>
          <w:rFonts w:ascii="Times New Roman" w:eastAsia="仿宋" w:hAnsi="Times New Roman" w:cs="Times New Roman"/>
          <w:bCs/>
          <w:sz w:val="32"/>
          <w:szCs w:val="32"/>
        </w:rPr>
        <w:t>，</w:t>
      </w:r>
      <w:r w:rsidR="00B665FF" w:rsidRPr="007F499A">
        <w:rPr>
          <w:rFonts w:ascii="仿宋_GB2312" w:eastAsia="仿宋_GB2312" w:hAnsi="宋体" w:cs="宋体" w:hint="eastAsia"/>
          <w:sz w:val="32"/>
          <w:szCs w:val="32"/>
        </w:rPr>
        <w:t>自公布之日起施行。原</w:t>
      </w:r>
      <w:r w:rsidR="00B665FF">
        <w:rPr>
          <w:rFonts w:ascii="Times New Roman" w:eastAsia="仿宋" w:hAnsi="Times New Roman" w:cs="Times New Roman"/>
          <w:bCs/>
          <w:sz w:val="32"/>
          <w:szCs w:val="32"/>
        </w:rPr>
        <w:t>《化学学院本科生奖学金综合测评方案》（化学</w:t>
      </w:r>
      <w:r w:rsidR="00B665FF">
        <w:rPr>
          <w:rFonts w:ascii="Times New Roman" w:eastAsia="仿宋_GB2312" w:hAnsi="Times New Roman" w:cs="Times New Roman"/>
          <w:bCs/>
          <w:spacing w:val="8"/>
          <w:sz w:val="32"/>
          <w:szCs w:val="32"/>
        </w:rPr>
        <w:t>〔</w:t>
      </w:r>
      <w:r w:rsidR="00B665FF">
        <w:rPr>
          <w:rFonts w:ascii="Times New Roman" w:eastAsia="仿宋_GB2312" w:hAnsi="Times New Roman" w:cs="Times New Roman"/>
          <w:bCs/>
          <w:spacing w:val="8"/>
          <w:sz w:val="32"/>
          <w:szCs w:val="32"/>
        </w:rPr>
        <w:t>20</w:t>
      </w:r>
      <w:r w:rsidR="00B665FF">
        <w:rPr>
          <w:rFonts w:ascii="Times New Roman" w:eastAsia="仿宋_GB2312" w:hAnsi="Times New Roman" w:cs="Times New Roman" w:hint="eastAsia"/>
          <w:bCs/>
          <w:spacing w:val="8"/>
          <w:sz w:val="32"/>
          <w:szCs w:val="32"/>
        </w:rPr>
        <w:t>20</w:t>
      </w:r>
      <w:r w:rsidR="00B665FF">
        <w:rPr>
          <w:rFonts w:ascii="Times New Roman" w:eastAsia="仿宋_GB2312" w:hAnsi="Times New Roman" w:cs="Times New Roman"/>
          <w:bCs/>
          <w:spacing w:val="8"/>
          <w:sz w:val="32"/>
          <w:szCs w:val="32"/>
        </w:rPr>
        <w:t>〕</w:t>
      </w:r>
      <w:r w:rsidR="00B665FF">
        <w:rPr>
          <w:rFonts w:ascii="Times New Roman" w:eastAsia="仿宋_GB2312" w:hAnsi="Times New Roman" w:cs="Times New Roman" w:hint="eastAsia"/>
          <w:bCs/>
          <w:spacing w:val="8"/>
          <w:sz w:val="32"/>
          <w:szCs w:val="32"/>
        </w:rPr>
        <w:t>10</w:t>
      </w:r>
      <w:r w:rsidR="00B665FF">
        <w:rPr>
          <w:rFonts w:ascii="Times New Roman" w:eastAsia="仿宋_GB2312" w:hAnsi="Times New Roman" w:cs="Times New Roman"/>
          <w:bCs/>
          <w:spacing w:val="8"/>
          <w:sz w:val="32"/>
          <w:szCs w:val="32"/>
        </w:rPr>
        <w:t>号</w:t>
      </w:r>
      <w:r w:rsidR="00B665FF">
        <w:rPr>
          <w:rFonts w:ascii="Times New Roman" w:eastAsia="仿宋" w:hAnsi="Times New Roman" w:cs="Times New Roman"/>
          <w:bCs/>
          <w:sz w:val="32"/>
          <w:szCs w:val="32"/>
        </w:rPr>
        <w:t>）</w:t>
      </w:r>
      <w:r w:rsidR="00B665FF">
        <w:rPr>
          <w:rFonts w:ascii="Times New Roman" w:eastAsia="仿宋" w:hAnsi="Times New Roman" w:cs="Times New Roman" w:hint="eastAsia"/>
          <w:bCs/>
          <w:sz w:val="32"/>
          <w:szCs w:val="32"/>
        </w:rPr>
        <w:t>和</w:t>
      </w:r>
      <w:r w:rsidR="00B665FF" w:rsidRPr="007F499A">
        <w:rPr>
          <w:rFonts w:ascii="仿宋_GB2312" w:eastAsia="仿宋_GB2312" w:hAnsi="宋体" w:cs="宋体" w:hint="eastAsia"/>
          <w:sz w:val="32"/>
          <w:szCs w:val="32"/>
        </w:rPr>
        <w:t>《</w:t>
      </w:r>
      <w:r w:rsidR="00B665FF" w:rsidRPr="005D4242">
        <w:rPr>
          <w:rFonts w:ascii="仿宋_GB2312" w:eastAsia="仿宋_GB2312" w:hAnsi="宋体" w:cs="宋体" w:hint="eastAsia"/>
          <w:sz w:val="32"/>
          <w:szCs w:val="32"/>
        </w:rPr>
        <w:t>化学学院本科生奖学金综合测评方案（2021年版）</w:t>
      </w:r>
      <w:r w:rsidR="00B665FF" w:rsidRPr="007F499A">
        <w:rPr>
          <w:rFonts w:ascii="仿宋_GB2312" w:eastAsia="仿宋_GB2312" w:hAnsi="宋体" w:cs="宋体" w:hint="eastAsia"/>
          <w:sz w:val="32"/>
          <w:szCs w:val="32"/>
        </w:rPr>
        <w:t>》（化学〔20</w:t>
      </w:r>
      <w:r w:rsidR="00B665FF">
        <w:rPr>
          <w:rFonts w:ascii="仿宋_GB2312" w:eastAsia="仿宋_GB2312" w:hAnsi="宋体" w:cs="宋体" w:hint="eastAsia"/>
          <w:sz w:val="32"/>
          <w:szCs w:val="32"/>
        </w:rPr>
        <w:t>20</w:t>
      </w:r>
      <w:r w:rsidR="00B665FF" w:rsidRPr="007F499A">
        <w:rPr>
          <w:rFonts w:ascii="仿宋_GB2312" w:eastAsia="仿宋_GB2312" w:hAnsi="宋体" w:cs="宋体" w:hint="eastAsia"/>
          <w:sz w:val="32"/>
          <w:szCs w:val="32"/>
        </w:rPr>
        <w:t>〕</w:t>
      </w:r>
      <w:r w:rsidR="00B665FF">
        <w:rPr>
          <w:rFonts w:ascii="仿宋_GB2312" w:eastAsia="仿宋_GB2312" w:hAnsi="宋体" w:cs="宋体" w:hint="eastAsia"/>
          <w:sz w:val="32"/>
          <w:szCs w:val="32"/>
        </w:rPr>
        <w:t>36</w:t>
      </w:r>
      <w:r w:rsidR="00B665FF">
        <w:rPr>
          <w:rFonts w:ascii="仿宋_GB2312" w:eastAsia="仿宋_GB2312" w:hAnsi="宋体" w:cs="宋体" w:hint="eastAsia"/>
          <w:sz w:val="32"/>
          <w:szCs w:val="32"/>
        </w:rPr>
        <w:t>号）同时废止</w:t>
      </w:r>
      <w:r>
        <w:rPr>
          <w:rFonts w:ascii="Times New Roman" w:eastAsia="仿宋" w:hAnsi="Times New Roman" w:cs="Times New Roman"/>
          <w:bCs/>
          <w:sz w:val="32"/>
          <w:szCs w:val="32"/>
        </w:rPr>
        <w:t>。现将印发规定予以公布，请遵照执行。</w:t>
      </w:r>
      <w:r>
        <w:rPr>
          <w:rFonts w:ascii="Times New Roman" w:eastAsia="仿宋" w:hAnsi="Times New Roman" w:cs="Times New Roman"/>
          <w:bCs/>
          <w:sz w:val="32"/>
          <w:szCs w:val="32"/>
        </w:rPr>
        <w:t xml:space="preserve">   </w:t>
      </w:r>
    </w:p>
    <w:p w:rsidR="00A36548" w:rsidRDefault="00A36548">
      <w:pPr>
        <w:widowControl/>
        <w:adjustRightInd w:val="0"/>
        <w:snapToGrid w:val="0"/>
        <w:spacing w:line="360" w:lineRule="auto"/>
        <w:ind w:firstLine="600"/>
        <w:rPr>
          <w:rFonts w:ascii="仿宋" w:eastAsia="仿宋" w:hAnsi="仿宋" w:cs="Times New Roman"/>
          <w:kern w:val="0"/>
          <w:sz w:val="32"/>
          <w:szCs w:val="30"/>
        </w:rPr>
      </w:pPr>
    </w:p>
    <w:p w:rsidR="00A36548" w:rsidRDefault="007F499A">
      <w:pPr>
        <w:widowControl/>
        <w:adjustRightInd w:val="0"/>
        <w:snapToGrid w:val="0"/>
        <w:spacing w:line="360" w:lineRule="auto"/>
        <w:rPr>
          <w:rFonts w:ascii="仿宋" w:eastAsia="仿宋" w:hAnsi="仿宋" w:cs="Times New Roman"/>
          <w:kern w:val="0"/>
          <w:sz w:val="32"/>
          <w:szCs w:val="30"/>
        </w:rPr>
      </w:pPr>
      <w:r>
        <w:rPr>
          <w:rFonts w:ascii="仿宋" w:eastAsia="仿宋" w:hAnsi="仿宋" w:cs="Times New Roman" w:hint="eastAsia"/>
          <w:kern w:val="0"/>
          <w:sz w:val="32"/>
          <w:szCs w:val="30"/>
        </w:rPr>
        <w:t xml:space="preserve">                                        化学学院</w:t>
      </w:r>
    </w:p>
    <w:p w:rsidR="00A36548" w:rsidRDefault="007F499A">
      <w:pPr>
        <w:widowControl/>
        <w:adjustRightInd w:val="0"/>
        <w:snapToGrid w:val="0"/>
        <w:spacing w:line="360" w:lineRule="auto"/>
        <w:ind w:firstLineChars="1800" w:firstLine="5760"/>
        <w:rPr>
          <w:rFonts w:ascii="Times New Roman" w:eastAsia="仿宋_GB2312" w:hAnsi="Times New Roman" w:cs="Times New Roman"/>
          <w:kern w:val="0"/>
          <w:sz w:val="32"/>
          <w:szCs w:val="30"/>
        </w:rPr>
      </w:pPr>
      <w:r>
        <w:rPr>
          <w:rFonts w:ascii="Times New Roman" w:eastAsia="仿宋_GB2312" w:hAnsi="Times New Roman" w:cs="Times New Roman"/>
          <w:kern w:val="0"/>
          <w:sz w:val="32"/>
          <w:szCs w:val="30"/>
        </w:rPr>
        <w:t>2020</w:t>
      </w:r>
      <w:r>
        <w:rPr>
          <w:rFonts w:ascii="Times New Roman" w:eastAsia="仿宋_GB2312" w:hAnsi="Times New Roman" w:cs="Times New Roman"/>
          <w:kern w:val="0"/>
          <w:sz w:val="32"/>
          <w:szCs w:val="30"/>
        </w:rPr>
        <w:t>年</w:t>
      </w:r>
      <w:r>
        <w:rPr>
          <w:rFonts w:ascii="Times New Roman" w:eastAsia="仿宋_GB2312" w:hAnsi="Times New Roman" w:cs="Times New Roman" w:hint="eastAsia"/>
          <w:kern w:val="0"/>
          <w:sz w:val="32"/>
          <w:szCs w:val="30"/>
        </w:rPr>
        <w:t>12</w:t>
      </w:r>
      <w:r>
        <w:rPr>
          <w:rFonts w:ascii="Times New Roman" w:eastAsia="仿宋_GB2312" w:hAnsi="Times New Roman" w:cs="Times New Roman"/>
          <w:kern w:val="0"/>
          <w:sz w:val="32"/>
          <w:szCs w:val="30"/>
        </w:rPr>
        <w:t>月</w:t>
      </w:r>
      <w:r>
        <w:rPr>
          <w:rFonts w:ascii="Times New Roman" w:eastAsia="仿宋_GB2312" w:hAnsi="Times New Roman" w:cs="Times New Roman" w:hint="eastAsia"/>
          <w:kern w:val="0"/>
          <w:sz w:val="32"/>
          <w:szCs w:val="30"/>
        </w:rPr>
        <w:t>31</w:t>
      </w:r>
      <w:r>
        <w:rPr>
          <w:rFonts w:ascii="Times New Roman" w:eastAsia="仿宋_GB2312" w:hAnsi="Times New Roman" w:cs="Times New Roman"/>
          <w:kern w:val="0"/>
          <w:sz w:val="32"/>
          <w:szCs w:val="30"/>
        </w:rPr>
        <w:t>日</w:t>
      </w:r>
      <w:r>
        <w:rPr>
          <w:rFonts w:ascii="Times New Roman" w:eastAsia="仿宋_GB2312" w:hAnsi="Times New Roman" w:cs="Times New Roman"/>
          <w:kern w:val="0"/>
          <w:sz w:val="32"/>
          <w:szCs w:val="30"/>
        </w:rPr>
        <w:t xml:space="preserve"> </w:t>
      </w:r>
    </w:p>
    <w:p w:rsidR="00A36548" w:rsidRDefault="00A36548">
      <w:pPr>
        <w:widowControl/>
        <w:adjustRightInd w:val="0"/>
        <w:snapToGrid w:val="0"/>
        <w:spacing w:line="360" w:lineRule="auto"/>
        <w:outlineLvl w:val="1"/>
        <w:rPr>
          <w:rFonts w:ascii="仿宋" w:eastAsia="仿宋" w:hAnsi="仿宋" w:cs="Times New Roman"/>
          <w:b/>
          <w:bCs/>
          <w:kern w:val="36"/>
          <w:sz w:val="32"/>
          <w:szCs w:val="30"/>
        </w:rPr>
      </w:pPr>
    </w:p>
    <w:p w:rsidR="00A36548" w:rsidRDefault="007F499A">
      <w:pPr>
        <w:widowControl/>
        <w:rPr>
          <w:rFonts w:ascii="仿宋" w:eastAsia="仿宋" w:hAnsi="仿宋" w:cs="Times New Roman"/>
          <w:b/>
          <w:kern w:val="0"/>
          <w:sz w:val="32"/>
          <w:szCs w:val="28"/>
        </w:rPr>
      </w:pPr>
      <w:r>
        <w:rPr>
          <w:rFonts w:ascii="仿宋" w:eastAsia="仿宋" w:hAnsi="仿宋" w:cs="Times New Roman"/>
          <w:b/>
          <w:kern w:val="0"/>
          <w:sz w:val="32"/>
          <w:szCs w:val="28"/>
        </w:rPr>
        <w:br w:type="page"/>
      </w:r>
    </w:p>
    <w:p w:rsidR="007F499A" w:rsidRDefault="007F499A" w:rsidP="007F499A">
      <w:pPr>
        <w:pStyle w:val="Default"/>
        <w:jc w:val="center"/>
        <w:rPr>
          <w:rFonts w:ascii="方正小标宋简体" w:eastAsia="方正小标宋简体" w:hAnsi="黑体" w:cs="黑体"/>
          <w:color w:val="auto"/>
          <w:sz w:val="44"/>
          <w:szCs w:val="44"/>
        </w:rPr>
      </w:pPr>
      <w:r>
        <w:rPr>
          <w:rFonts w:ascii="方正小标宋简体" w:eastAsia="方正小标宋简体" w:hAnsi="黑体" w:cs="黑体" w:hint="eastAsia"/>
          <w:color w:val="auto"/>
          <w:sz w:val="44"/>
          <w:szCs w:val="44"/>
        </w:rPr>
        <w:lastRenderedPageBreak/>
        <w:t>化学学院本科生奖学金综合测评方案（2</w:t>
      </w:r>
      <w:r>
        <w:rPr>
          <w:rFonts w:ascii="方正小标宋简体" w:eastAsia="方正小标宋简体" w:hAnsi="黑体" w:cs="黑体"/>
          <w:color w:val="auto"/>
          <w:sz w:val="44"/>
          <w:szCs w:val="44"/>
        </w:rPr>
        <w:t>0</w:t>
      </w:r>
      <w:r>
        <w:rPr>
          <w:rFonts w:ascii="方正小标宋简体" w:eastAsia="方正小标宋简体" w:hAnsi="黑体" w:cs="黑体" w:hint="eastAsia"/>
          <w:color w:val="auto"/>
          <w:sz w:val="44"/>
          <w:szCs w:val="44"/>
        </w:rPr>
        <w:t>21年版）</w:t>
      </w:r>
    </w:p>
    <w:p w:rsidR="007F499A" w:rsidRPr="00DA3581" w:rsidRDefault="007F499A" w:rsidP="007F499A">
      <w:pPr>
        <w:ind w:right="624" w:firstLine="645"/>
        <w:jc w:val="center"/>
        <w:rPr>
          <w:rFonts w:ascii="仿宋_GB2312" w:eastAsia="仿宋_GB2312" w:hAnsi="宋体" w:cs="宋体"/>
          <w:sz w:val="32"/>
          <w:szCs w:val="32"/>
        </w:rPr>
      </w:pPr>
      <w:bookmarkStart w:id="0" w:name="OLE_LINK2"/>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第一条 为了更好地贯彻国家教育部《普通高等学校学生管理规定》，鼓励我院学生立志今后为化学学科的发展奋发向上、刻苦学习、提升学术能力、为学院的发展做出自己的努力与贡献，促进学生德、智、体、美、劳全面发展，培养“德才兼备，领袖气质，家国情怀”的中大学子，结合我院实际情况，特制定本方案。</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第二条 本方案</w:t>
      </w:r>
      <w:r w:rsidRPr="00BB1C64">
        <w:rPr>
          <w:rFonts w:ascii="仿宋_GB2312" w:eastAsia="仿宋_GB2312" w:hAnsi="宋体" w:cs="宋体" w:hint="eastAsia"/>
          <w:sz w:val="32"/>
          <w:szCs w:val="32"/>
        </w:rPr>
        <w:t>适用于我院</w:t>
      </w:r>
      <w:r>
        <w:rPr>
          <w:rFonts w:ascii="仿宋_GB2312" w:eastAsia="仿宋_GB2312" w:hAnsi="宋体" w:cs="宋体" w:hint="eastAsia"/>
          <w:sz w:val="32"/>
          <w:szCs w:val="32"/>
        </w:rPr>
        <w:t>在读的</w:t>
      </w:r>
      <w:r w:rsidRPr="00BB1C64">
        <w:rPr>
          <w:rFonts w:ascii="仿宋_GB2312" w:eastAsia="仿宋_GB2312" w:hAnsi="宋体" w:cs="宋体" w:hint="eastAsia"/>
          <w:sz w:val="32"/>
          <w:szCs w:val="32"/>
        </w:rPr>
        <w:t>全日制本科生；参评年度综合评测的课程成绩、加分项目统计时间为参评年度</w:t>
      </w:r>
      <w:r>
        <w:rPr>
          <w:rFonts w:ascii="仿宋_GB2312" w:eastAsia="仿宋_GB2312" w:hAnsi="宋体" w:cs="宋体" w:hint="eastAsia"/>
          <w:sz w:val="32"/>
          <w:szCs w:val="32"/>
        </w:rPr>
        <w:t>各年级</w:t>
      </w:r>
      <w:r w:rsidRPr="00BB1C64">
        <w:rPr>
          <w:rFonts w:ascii="仿宋_GB2312" w:eastAsia="仿宋_GB2312" w:hAnsi="宋体" w:cs="宋体" w:hint="eastAsia"/>
          <w:sz w:val="32"/>
          <w:szCs w:val="32"/>
        </w:rPr>
        <w:t>开学第一天起，至参评年度暑假最后一天止。</w:t>
      </w:r>
    </w:p>
    <w:p w:rsidR="007F499A" w:rsidRPr="00BB1C64" w:rsidRDefault="007F499A" w:rsidP="007F499A">
      <w:pPr>
        <w:ind w:right="624" w:firstLine="645"/>
        <w:rPr>
          <w:rFonts w:ascii="仿宋_GB2312" w:eastAsia="仿宋_GB2312" w:hAnsi="宋体" w:cs="宋体"/>
          <w:sz w:val="32"/>
          <w:szCs w:val="32"/>
        </w:rPr>
      </w:pPr>
      <w:r w:rsidRPr="00BB1C64">
        <w:rPr>
          <w:rFonts w:ascii="仿宋_GB2312" w:eastAsia="仿宋_GB2312" w:hAnsi="宋体" w:cs="宋体" w:hint="eastAsia"/>
          <w:sz w:val="32"/>
          <w:szCs w:val="32"/>
        </w:rPr>
        <w:t>第三条 学院对学生的奖励坚持精神奖励和物质奖励相结合，以精神奖励为主。</w:t>
      </w:r>
    </w:p>
    <w:p w:rsidR="007F499A" w:rsidRDefault="007F499A" w:rsidP="007F499A">
      <w:pPr>
        <w:ind w:right="624" w:firstLine="645"/>
        <w:rPr>
          <w:rFonts w:ascii="仿宋_GB2312" w:eastAsia="仿宋_GB2312" w:hAnsi="宋体" w:cs="宋体"/>
          <w:sz w:val="32"/>
          <w:szCs w:val="32"/>
        </w:rPr>
      </w:pPr>
      <w:r w:rsidRPr="00BB1C64">
        <w:rPr>
          <w:rFonts w:ascii="仿宋_GB2312" w:eastAsia="仿宋_GB2312" w:hAnsi="宋体" w:cs="宋体" w:hint="eastAsia"/>
          <w:sz w:val="32"/>
          <w:szCs w:val="32"/>
        </w:rPr>
        <w:t>第四条 奖学金的评选工作坚持公平、公正、公开和实事求是的原则。奖学金专款专用，同时接受上级主管单位的检查和监督。</w:t>
      </w:r>
    </w:p>
    <w:p w:rsidR="007F499A" w:rsidRPr="00474C8E" w:rsidRDefault="007F499A" w:rsidP="007F499A">
      <w:pPr>
        <w:ind w:right="624" w:firstLine="645"/>
        <w:rPr>
          <w:rFonts w:ascii="仿宋_GB2312" w:eastAsia="仿宋_GB2312" w:hAnsi="宋体" w:cs="宋体"/>
          <w:sz w:val="32"/>
          <w:szCs w:val="32"/>
        </w:rPr>
      </w:pPr>
      <w:r w:rsidRPr="00BB1C64">
        <w:rPr>
          <w:rFonts w:ascii="仿宋_GB2312" w:eastAsia="仿宋_GB2312" w:hAnsi="宋体" w:cs="宋体" w:hint="eastAsia"/>
          <w:sz w:val="32"/>
          <w:szCs w:val="32"/>
        </w:rPr>
        <w:t xml:space="preserve">第五条 </w:t>
      </w:r>
      <w:r>
        <w:rPr>
          <w:rFonts w:ascii="仿宋_GB2312" w:eastAsia="仿宋_GB2312" w:hAnsi="宋体" w:cs="宋体" w:hint="eastAsia"/>
          <w:sz w:val="32"/>
          <w:szCs w:val="32"/>
        </w:rPr>
        <w:t>本方案</w:t>
      </w:r>
      <w:r w:rsidRPr="00BB1C64">
        <w:rPr>
          <w:rFonts w:ascii="仿宋_GB2312" w:eastAsia="仿宋_GB2312" w:hAnsi="宋体" w:cs="宋体" w:hint="eastAsia"/>
          <w:sz w:val="32"/>
          <w:szCs w:val="32"/>
        </w:rPr>
        <w:t>旨在规范我院本科学生综合测评工作，做到程序规范、内容全面、标准客观、结果公正。</w:t>
      </w:r>
    </w:p>
    <w:p w:rsidR="007F499A" w:rsidRDefault="007F499A" w:rsidP="007F499A">
      <w:pPr>
        <w:ind w:right="624" w:firstLine="645"/>
        <w:rPr>
          <w:rFonts w:ascii="仿宋_GB2312" w:eastAsia="仿宋_GB2312" w:hAnsi="宋体" w:cs="宋体"/>
          <w:sz w:val="32"/>
          <w:szCs w:val="32"/>
        </w:rPr>
      </w:pPr>
      <w:r w:rsidRPr="00BB1C64">
        <w:rPr>
          <w:rFonts w:ascii="仿宋_GB2312" w:eastAsia="仿宋_GB2312" w:hAnsi="宋体" w:cs="宋体" w:hint="eastAsia"/>
          <w:sz w:val="32"/>
          <w:szCs w:val="32"/>
        </w:rPr>
        <w:t>第六条 对学生进行综合测评，应遵循如下原则：一要激励学生刻苦学习专业知识与进行科研探索，追求卓越；二要认同学生在社会工作与参加校园文化建设等方面的成绩；三要对学生的不良行为进行警示；四要实事求是，对学生在校期间的综合表现做出公正、</w:t>
      </w:r>
      <w:r w:rsidRPr="00BB1C64">
        <w:rPr>
          <w:rFonts w:ascii="仿宋_GB2312" w:eastAsia="仿宋_GB2312" w:hAnsi="宋体" w:cs="宋体" w:hint="eastAsia"/>
          <w:sz w:val="32"/>
          <w:szCs w:val="32"/>
        </w:rPr>
        <w:lastRenderedPageBreak/>
        <w:t>合理的评价。</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第七条 学生参加奖学金评定的成绩由学生的“课程成绩”、“科研成绩”以及“附加分”三部分组成：</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即：综合测评成绩=学业成绩（课程成绩+科研成绩）+附加分</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（一）课程成绩</w:t>
      </w:r>
      <w:r w:rsidRPr="00750F4C">
        <w:rPr>
          <w:rFonts w:ascii="仿宋_GB2312" w:eastAsia="仿宋_GB2312" w:hAnsi="宋体" w:cs="宋体" w:hint="eastAsia"/>
          <w:sz w:val="32"/>
          <w:szCs w:val="32"/>
        </w:rPr>
        <w:t>：按照参评年度实际获得的必修、专业选修课程的平均绩点为课程成绩（原则上由教务系统导出至小数点后四位，特殊情况手动计算）；对于</w:t>
      </w:r>
      <w:r>
        <w:rPr>
          <w:rFonts w:ascii="仿宋_GB2312" w:eastAsia="仿宋_GB2312" w:hAnsi="宋体" w:cs="宋体" w:hint="eastAsia"/>
          <w:sz w:val="32"/>
          <w:szCs w:val="32"/>
        </w:rPr>
        <w:t>派出交换生的成绩认定，按照《</w:t>
      </w:r>
      <w:r w:rsidRPr="00310BC7">
        <w:rPr>
          <w:rFonts w:ascii="仿宋_GB2312" w:eastAsia="仿宋_GB2312" w:hAnsi="宋体" w:cs="宋体" w:hint="eastAsia"/>
          <w:sz w:val="32"/>
          <w:szCs w:val="32"/>
        </w:rPr>
        <w:t>中山大学本科交流生学籍管理办法</w:t>
      </w:r>
      <w:r w:rsidRPr="00BB1C64">
        <w:rPr>
          <w:rFonts w:ascii="仿宋_GB2312" w:eastAsia="仿宋_GB2312" w:hAnsi="宋体" w:cs="宋体" w:hint="eastAsia"/>
          <w:sz w:val="32"/>
          <w:szCs w:val="32"/>
        </w:rPr>
        <w:t>》第</w:t>
      </w:r>
      <w:r>
        <w:rPr>
          <w:rFonts w:ascii="仿宋_GB2312" w:eastAsia="仿宋_GB2312" w:hAnsi="宋体" w:cs="宋体" w:hint="eastAsia"/>
          <w:sz w:val="32"/>
          <w:szCs w:val="32"/>
        </w:rPr>
        <w:t>八条，结合学院相关规定执行。</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（二）科研成绩：包括学生在参评年度发表学术论文、专利情况；参与和化学专业相关的学术竞赛情况；参加科研训练情况、主持科研项目情况以及参与学术会议的情况等，评定标准详见附表</w:t>
      </w:r>
      <w:r w:rsidRPr="00DA3581">
        <w:rPr>
          <w:rFonts w:ascii="Times New Roman" w:eastAsia="仿宋_GB2312" w:hAnsi="Times New Roman" w:cs="Times New Roman"/>
          <w:sz w:val="32"/>
          <w:szCs w:val="32"/>
        </w:rPr>
        <w:t>2</w:t>
      </w:r>
      <w:r>
        <w:rPr>
          <w:rFonts w:ascii="仿宋_GB2312" w:eastAsia="仿宋_GB2312" w:hAnsi="宋体" w:cs="宋体" w:hint="eastAsia"/>
          <w:sz w:val="32"/>
          <w:szCs w:val="32"/>
        </w:rPr>
        <w:t>，科研加分设上限，</w:t>
      </w:r>
      <w:r w:rsidRPr="00750F4C">
        <w:rPr>
          <w:rFonts w:ascii="仿宋_GB2312" w:eastAsia="仿宋_GB2312" w:hAnsi="宋体" w:cs="宋体" w:hint="eastAsia"/>
          <w:sz w:val="32"/>
          <w:szCs w:val="32"/>
        </w:rPr>
        <w:t>原则上最多不超过</w:t>
      </w:r>
      <w:r w:rsidRPr="00750F4C">
        <w:rPr>
          <w:rFonts w:ascii="Times New Roman" w:eastAsia="仿宋_GB2312" w:hAnsi="Times New Roman" w:cs="Times New Roman"/>
          <w:sz w:val="32"/>
          <w:szCs w:val="32"/>
        </w:rPr>
        <w:t>0.5</w:t>
      </w:r>
      <w:r w:rsidRPr="00750F4C">
        <w:rPr>
          <w:rFonts w:ascii="仿宋_GB2312" w:eastAsia="仿宋_GB2312" w:hAnsi="宋体" w:cs="宋体" w:hint="eastAsia"/>
          <w:sz w:val="32"/>
          <w:szCs w:val="32"/>
        </w:rPr>
        <w:t>分。</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（三）附加分：即学生在思想道德品质、社会工作及文艺体育等方面的综合测评加分，加分标准详见附表</w:t>
      </w:r>
      <w:r w:rsidRPr="00DA3581">
        <w:rPr>
          <w:rFonts w:ascii="Times New Roman" w:eastAsia="仿宋_GB2312" w:hAnsi="Times New Roman" w:cs="Times New Roman"/>
          <w:sz w:val="32"/>
          <w:szCs w:val="32"/>
        </w:rPr>
        <w:t>1</w:t>
      </w:r>
      <w:r w:rsidRPr="00DA3581">
        <w:rPr>
          <w:rFonts w:ascii="Times New Roman" w:eastAsia="仿宋_GB2312" w:hAnsi="Times New Roman" w:cs="Times New Roman" w:hint="eastAsia"/>
          <w:sz w:val="32"/>
          <w:szCs w:val="32"/>
        </w:rPr>
        <w:t>、附表</w:t>
      </w:r>
      <w:r w:rsidRPr="00DA3581">
        <w:rPr>
          <w:rFonts w:ascii="Times New Roman" w:eastAsia="仿宋_GB2312" w:hAnsi="Times New Roman" w:cs="Times New Roman"/>
          <w:sz w:val="32"/>
          <w:szCs w:val="32"/>
        </w:rPr>
        <w:t>3</w:t>
      </w:r>
      <w:r w:rsidRPr="00DA3581">
        <w:rPr>
          <w:rFonts w:ascii="Times New Roman" w:eastAsia="仿宋_GB2312" w:hAnsi="Times New Roman" w:cs="Times New Roman" w:hint="eastAsia"/>
          <w:sz w:val="32"/>
          <w:szCs w:val="32"/>
        </w:rPr>
        <w:t>、附表</w:t>
      </w:r>
      <w:r w:rsidRPr="00DA3581">
        <w:rPr>
          <w:rFonts w:ascii="Times New Roman" w:eastAsia="仿宋_GB2312" w:hAnsi="Times New Roman" w:cs="Times New Roman"/>
          <w:sz w:val="32"/>
          <w:szCs w:val="32"/>
        </w:rPr>
        <w:t>4</w:t>
      </w:r>
      <w:r>
        <w:rPr>
          <w:rFonts w:ascii="仿宋_GB2312" w:eastAsia="仿宋_GB2312" w:hAnsi="宋体" w:cs="宋体" w:hint="eastAsia"/>
          <w:sz w:val="32"/>
          <w:szCs w:val="32"/>
        </w:rPr>
        <w:t>、附表</w:t>
      </w:r>
      <w:r w:rsidRPr="00DA3581">
        <w:rPr>
          <w:rFonts w:ascii="Times New Roman" w:eastAsia="仿宋_GB2312" w:hAnsi="Times New Roman" w:cs="Times New Roman"/>
          <w:sz w:val="32"/>
          <w:szCs w:val="32"/>
        </w:rPr>
        <w:t>5</w:t>
      </w:r>
      <w:r w:rsidRPr="00DA3581">
        <w:rPr>
          <w:rFonts w:ascii="Times New Roman" w:eastAsia="仿宋_GB2312" w:hAnsi="Times New Roman" w:cs="Times New Roman" w:hint="eastAsia"/>
          <w:sz w:val="32"/>
          <w:szCs w:val="32"/>
        </w:rPr>
        <w:t>及附表</w:t>
      </w:r>
      <w:r w:rsidRPr="00DA3581">
        <w:rPr>
          <w:rFonts w:ascii="Times New Roman" w:eastAsia="仿宋_GB2312" w:hAnsi="Times New Roman" w:cs="Times New Roman"/>
          <w:sz w:val="32"/>
          <w:szCs w:val="32"/>
        </w:rPr>
        <w:t>6</w:t>
      </w:r>
      <w:r>
        <w:rPr>
          <w:rFonts w:ascii="仿宋_GB2312" w:eastAsia="仿宋_GB2312" w:hAnsi="宋体" w:cs="宋体" w:hint="eastAsia"/>
          <w:sz w:val="32"/>
          <w:szCs w:val="32"/>
        </w:rPr>
        <w:t>，附加分以学生本人课程成绩的</w:t>
      </w:r>
      <w:r w:rsidRPr="00DA3581">
        <w:rPr>
          <w:rFonts w:ascii="Times New Roman" w:eastAsia="仿宋_GB2312" w:hAnsi="Times New Roman" w:cs="Times New Roman"/>
          <w:sz w:val="32"/>
          <w:szCs w:val="32"/>
        </w:rPr>
        <w:t>20%</w:t>
      </w:r>
      <w:r>
        <w:rPr>
          <w:rFonts w:ascii="仿宋_GB2312" w:eastAsia="仿宋_GB2312" w:hAnsi="宋体" w:cs="宋体" w:hint="eastAsia"/>
          <w:sz w:val="32"/>
          <w:szCs w:val="32"/>
        </w:rPr>
        <w:t>（含）为上限。</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第八条 综合测评成绩的排序，大一、大二年度的成绩以年级为单位，大三年度的成绩以专业为单位进行排序。综合测评成绩排序将作为奖学金项目和等级评定的重要依据，但不是唯一依据。各年级各类奖学金具体推荐名额、名单，由学院学生资助评审工作小组根据各年级人数、比例、课程成绩等情况综合比较后讨论决定。奖学金项目和等级由学院学生资助评审工作小组结合学生德、智、体、美、劳等情况的综合表现讨论后投票决定。对于特殊情况可由</w:t>
      </w:r>
      <w:r>
        <w:rPr>
          <w:rFonts w:ascii="仿宋_GB2312" w:eastAsia="仿宋_GB2312" w:hAnsi="宋体" w:cs="宋体" w:hint="eastAsia"/>
          <w:sz w:val="32"/>
          <w:szCs w:val="32"/>
        </w:rPr>
        <w:lastRenderedPageBreak/>
        <w:t>学院学生资助评审工作小组根据实际情况，按个案进行讨论确定。</w:t>
      </w:r>
    </w:p>
    <w:p w:rsidR="007F499A" w:rsidRPr="00E13859" w:rsidRDefault="007F499A" w:rsidP="007F499A">
      <w:pPr>
        <w:ind w:right="624" w:firstLine="645"/>
        <w:rPr>
          <w:rFonts w:ascii="仿宋_GB2312" w:eastAsia="仿宋_GB2312" w:hAnsi="宋体" w:cs="宋体"/>
          <w:sz w:val="32"/>
          <w:szCs w:val="32"/>
        </w:rPr>
      </w:pPr>
      <w:r w:rsidRPr="00E13859">
        <w:rPr>
          <w:rFonts w:ascii="仿宋_GB2312" w:eastAsia="仿宋_GB2312" w:hAnsi="宋体" w:cs="宋体" w:hint="eastAsia"/>
          <w:sz w:val="32"/>
          <w:szCs w:val="32"/>
        </w:rPr>
        <w:t xml:space="preserve">第九条 </w:t>
      </w:r>
      <w:r>
        <w:rPr>
          <w:rFonts w:ascii="仿宋_GB2312" w:eastAsia="仿宋_GB2312" w:hAnsi="宋体" w:cs="宋体" w:hint="eastAsia"/>
          <w:sz w:val="32"/>
          <w:szCs w:val="32"/>
        </w:rPr>
        <w:t>参评年度凡属于下列情况之一者，均不得参加参评年度</w:t>
      </w:r>
      <w:r w:rsidRPr="00E13859">
        <w:rPr>
          <w:rFonts w:ascii="仿宋_GB2312" w:eastAsia="仿宋_GB2312" w:hAnsi="宋体" w:cs="宋体" w:hint="eastAsia"/>
          <w:sz w:val="32"/>
          <w:szCs w:val="32"/>
        </w:rPr>
        <w:t>奖学金评选：</w:t>
      </w:r>
    </w:p>
    <w:p w:rsidR="007F499A" w:rsidRPr="00E13859"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（一）</w:t>
      </w:r>
      <w:r w:rsidRPr="00E13859">
        <w:rPr>
          <w:rFonts w:ascii="仿宋_GB2312" w:eastAsia="仿宋_GB2312" w:hAnsi="宋体" w:cs="宋体" w:hint="eastAsia"/>
          <w:sz w:val="32"/>
          <w:szCs w:val="32"/>
        </w:rPr>
        <w:t>不能满足《中山大学本科生奖学金管理办法》</w:t>
      </w:r>
      <w:r w:rsidRPr="00E72BAA">
        <w:rPr>
          <w:rFonts w:ascii="仿宋_GB2312" w:eastAsia="仿宋_GB2312" w:hAnsi="宋体" w:cs="宋体" w:hint="eastAsia"/>
          <w:sz w:val="32"/>
          <w:szCs w:val="32"/>
        </w:rPr>
        <w:t>（中大学生〔2019〕20号）</w:t>
      </w:r>
      <w:r w:rsidRPr="00E13859">
        <w:rPr>
          <w:rFonts w:ascii="仿宋_GB2312" w:eastAsia="仿宋_GB2312" w:hAnsi="宋体" w:cs="宋体" w:hint="eastAsia"/>
          <w:sz w:val="32"/>
          <w:szCs w:val="32"/>
        </w:rPr>
        <w:t>中所列条件者；</w:t>
      </w:r>
    </w:p>
    <w:p w:rsidR="007F499A" w:rsidRPr="00E13859"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（二）</w:t>
      </w:r>
      <w:r w:rsidRPr="00E13859">
        <w:rPr>
          <w:rFonts w:ascii="仿宋_GB2312" w:eastAsia="仿宋_GB2312" w:hAnsi="宋体" w:cs="宋体" w:hint="eastAsia"/>
          <w:sz w:val="32"/>
          <w:szCs w:val="32"/>
        </w:rPr>
        <w:t>所有必修课和限选课</w:t>
      </w:r>
      <w:r>
        <w:rPr>
          <w:rFonts w:ascii="仿宋_GB2312" w:eastAsia="仿宋_GB2312" w:hAnsi="宋体" w:cs="宋体" w:hint="eastAsia"/>
          <w:sz w:val="32"/>
          <w:szCs w:val="32"/>
        </w:rPr>
        <w:t>（</w:t>
      </w:r>
      <w:r w:rsidRPr="00E13859">
        <w:rPr>
          <w:rFonts w:ascii="仿宋_GB2312" w:eastAsia="仿宋_GB2312" w:hAnsi="宋体" w:cs="宋体" w:hint="eastAsia"/>
          <w:sz w:val="32"/>
          <w:szCs w:val="32"/>
        </w:rPr>
        <w:t>专选</w:t>
      </w:r>
      <w:r>
        <w:rPr>
          <w:rFonts w:ascii="仿宋_GB2312" w:eastAsia="仿宋_GB2312" w:hAnsi="宋体" w:cs="宋体" w:hint="eastAsia"/>
          <w:sz w:val="32"/>
          <w:szCs w:val="32"/>
        </w:rPr>
        <w:t>）</w:t>
      </w:r>
      <w:r w:rsidRPr="00E13859">
        <w:rPr>
          <w:rFonts w:ascii="仿宋_GB2312" w:eastAsia="仿宋_GB2312" w:hAnsi="宋体" w:cs="宋体" w:hint="eastAsia"/>
          <w:sz w:val="32"/>
          <w:szCs w:val="32"/>
        </w:rPr>
        <w:t>、公共选修课的单科成绩不及格者；</w:t>
      </w:r>
    </w:p>
    <w:p w:rsidR="007F499A" w:rsidRPr="00E13859"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（三）</w:t>
      </w:r>
      <w:r w:rsidRPr="00E13859">
        <w:rPr>
          <w:rFonts w:ascii="仿宋_GB2312" w:eastAsia="仿宋_GB2312" w:hAnsi="宋体" w:cs="宋体" w:hint="eastAsia"/>
          <w:sz w:val="32"/>
          <w:szCs w:val="32"/>
        </w:rPr>
        <w:t>受到学校、学院纪律处分者；</w:t>
      </w:r>
    </w:p>
    <w:p w:rsidR="007F499A" w:rsidRPr="00E13859"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（四）</w:t>
      </w:r>
      <w:r w:rsidRPr="00E13859">
        <w:rPr>
          <w:rFonts w:ascii="仿宋_GB2312" w:eastAsia="仿宋_GB2312" w:hAnsi="宋体" w:cs="宋体" w:hint="eastAsia"/>
          <w:sz w:val="32"/>
          <w:szCs w:val="32"/>
        </w:rPr>
        <w:t>一年级新生未参加军训者</w:t>
      </w:r>
      <w:r w:rsidRPr="00750F4C">
        <w:rPr>
          <w:rFonts w:ascii="仿宋_GB2312" w:eastAsia="仿宋_GB2312" w:hAnsi="宋体" w:cs="宋体" w:hint="eastAsia"/>
          <w:sz w:val="32"/>
          <w:szCs w:val="32"/>
        </w:rPr>
        <w:t>（港澳台生</w:t>
      </w:r>
      <w:r w:rsidRPr="00E13859">
        <w:rPr>
          <w:rFonts w:ascii="仿宋_GB2312" w:eastAsia="仿宋_GB2312" w:hAnsi="宋体" w:cs="宋体" w:hint="eastAsia"/>
          <w:sz w:val="32"/>
          <w:szCs w:val="32"/>
        </w:rPr>
        <w:t>或经院系批准者除外）。</w:t>
      </w:r>
    </w:p>
    <w:p w:rsidR="007F499A" w:rsidRDefault="007F499A" w:rsidP="007F499A">
      <w:pPr>
        <w:ind w:right="624" w:firstLine="645"/>
        <w:rPr>
          <w:rFonts w:ascii="仿宋_GB2312" w:eastAsia="仿宋_GB2312" w:hAnsi="宋体" w:cs="宋体"/>
          <w:sz w:val="32"/>
          <w:szCs w:val="32"/>
        </w:rPr>
      </w:pPr>
      <w:r w:rsidRPr="00E13859">
        <w:rPr>
          <w:rFonts w:ascii="仿宋_GB2312" w:eastAsia="仿宋_GB2312" w:hAnsi="宋体" w:cs="宋体" w:hint="eastAsia"/>
          <w:sz w:val="32"/>
          <w:szCs w:val="32"/>
        </w:rPr>
        <w:t>除上述条件外，申请各类奖学金还需符合该项奖学金的特定条件。</w:t>
      </w:r>
      <w:r>
        <w:rPr>
          <w:rFonts w:ascii="仿宋_GB2312" w:eastAsia="仿宋_GB2312" w:hAnsi="宋体" w:cs="宋体" w:hint="eastAsia"/>
          <w:sz w:val="32"/>
          <w:szCs w:val="32"/>
        </w:rPr>
        <w:t>如本方案中条款与相应奖学金的特定条件相冲突的，以相应奖学金的特定条件为准。</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第十</w:t>
      </w:r>
      <w:r w:rsidRPr="00E13859">
        <w:rPr>
          <w:rFonts w:ascii="仿宋_GB2312" w:eastAsia="仿宋_GB2312" w:hAnsi="宋体" w:cs="宋体" w:hint="eastAsia"/>
          <w:sz w:val="32"/>
          <w:szCs w:val="32"/>
        </w:rPr>
        <w:t>条 本</w:t>
      </w:r>
      <w:r>
        <w:rPr>
          <w:rFonts w:ascii="仿宋_GB2312" w:eastAsia="仿宋_GB2312" w:hAnsi="宋体" w:cs="宋体" w:hint="eastAsia"/>
          <w:sz w:val="32"/>
          <w:szCs w:val="32"/>
        </w:rPr>
        <w:t>方案</w:t>
      </w:r>
      <w:r w:rsidRPr="00E13859">
        <w:rPr>
          <w:rFonts w:ascii="仿宋_GB2312" w:eastAsia="仿宋_GB2312" w:hAnsi="宋体" w:cs="宋体" w:hint="eastAsia"/>
          <w:sz w:val="32"/>
          <w:szCs w:val="32"/>
        </w:rPr>
        <w:t>对学习认真、成绩优良的同学予以保护，</w:t>
      </w:r>
      <w:r>
        <w:rPr>
          <w:rFonts w:ascii="仿宋_GB2312" w:eastAsia="仿宋_GB2312" w:hAnsi="宋体" w:cs="宋体" w:hint="eastAsia"/>
          <w:sz w:val="32"/>
          <w:szCs w:val="32"/>
        </w:rPr>
        <w:t>对于中山大学优秀学生奖学金，</w:t>
      </w:r>
      <w:r w:rsidR="003A76BC">
        <w:rPr>
          <w:rFonts w:ascii="仿宋_GB2312" w:eastAsia="仿宋_GB2312" w:hAnsi="宋体" w:cs="宋体" w:hint="eastAsia"/>
          <w:sz w:val="32"/>
          <w:szCs w:val="32"/>
        </w:rPr>
        <w:t>课程</w:t>
      </w:r>
      <w:r w:rsidRPr="00E13859">
        <w:rPr>
          <w:rFonts w:ascii="仿宋_GB2312" w:eastAsia="仿宋_GB2312" w:hAnsi="宋体" w:cs="宋体" w:hint="eastAsia"/>
          <w:sz w:val="32"/>
          <w:szCs w:val="32"/>
        </w:rPr>
        <w:t>成绩能获一等的，加分后至少能获二等；</w:t>
      </w:r>
      <w:r w:rsidR="003A76BC">
        <w:rPr>
          <w:rFonts w:ascii="仿宋_GB2312" w:eastAsia="仿宋_GB2312" w:hAnsi="宋体" w:cs="宋体" w:hint="eastAsia"/>
          <w:sz w:val="32"/>
          <w:szCs w:val="32"/>
        </w:rPr>
        <w:t>课程</w:t>
      </w:r>
      <w:r w:rsidRPr="00E13859">
        <w:rPr>
          <w:rFonts w:ascii="仿宋_GB2312" w:eastAsia="仿宋_GB2312" w:hAnsi="宋体" w:cs="宋体" w:hint="eastAsia"/>
          <w:sz w:val="32"/>
          <w:szCs w:val="32"/>
        </w:rPr>
        <w:t>成绩能获二等的，加分后至少能获三等</w:t>
      </w:r>
      <w:r>
        <w:rPr>
          <w:rFonts w:ascii="仿宋_GB2312" w:eastAsia="仿宋_GB2312" w:hAnsi="宋体" w:cs="宋体" w:hint="eastAsia"/>
          <w:sz w:val="32"/>
          <w:szCs w:val="32"/>
        </w:rPr>
        <w:t>；</w:t>
      </w:r>
      <w:r w:rsidR="003A76BC">
        <w:rPr>
          <w:rFonts w:ascii="仿宋_GB2312" w:eastAsia="仿宋_GB2312" w:hAnsi="宋体" w:cs="宋体" w:hint="eastAsia"/>
          <w:sz w:val="32"/>
          <w:szCs w:val="32"/>
        </w:rPr>
        <w:t>课程</w:t>
      </w:r>
      <w:r w:rsidRPr="00E13859">
        <w:rPr>
          <w:rFonts w:ascii="仿宋_GB2312" w:eastAsia="仿宋_GB2312" w:hAnsi="宋体" w:cs="宋体" w:hint="eastAsia"/>
          <w:sz w:val="32"/>
          <w:szCs w:val="32"/>
        </w:rPr>
        <w:t>成绩能获得三等的，加分后达不到三等，不获奖学金。如果</w:t>
      </w:r>
      <w:r>
        <w:rPr>
          <w:rFonts w:ascii="仿宋_GB2312" w:eastAsia="仿宋_GB2312" w:hAnsi="宋体" w:cs="宋体" w:hint="eastAsia"/>
          <w:sz w:val="32"/>
          <w:szCs w:val="32"/>
        </w:rPr>
        <w:t>课程</w:t>
      </w:r>
      <w:r w:rsidRPr="00E13859">
        <w:rPr>
          <w:rFonts w:ascii="仿宋_GB2312" w:eastAsia="仿宋_GB2312" w:hAnsi="宋体" w:cs="宋体" w:hint="eastAsia"/>
          <w:sz w:val="32"/>
          <w:szCs w:val="32"/>
        </w:rPr>
        <w:t>成绩不能得到三等奖学金，综合测评加分后最高可得二等奖学金；</w:t>
      </w:r>
      <w:r>
        <w:rPr>
          <w:rFonts w:ascii="仿宋_GB2312" w:eastAsia="仿宋_GB2312" w:hAnsi="宋体" w:cs="宋体" w:hint="eastAsia"/>
          <w:sz w:val="32"/>
          <w:szCs w:val="32"/>
        </w:rPr>
        <w:t>课程</w:t>
      </w:r>
      <w:r w:rsidRPr="00E13859">
        <w:rPr>
          <w:rFonts w:ascii="仿宋_GB2312" w:eastAsia="仿宋_GB2312" w:hAnsi="宋体" w:cs="宋体" w:hint="eastAsia"/>
          <w:sz w:val="32"/>
          <w:szCs w:val="32"/>
        </w:rPr>
        <w:t>成绩达到三等奖学金，综合测评加分后可得二等或者一等奖学金。</w:t>
      </w:r>
      <w:r>
        <w:rPr>
          <w:rFonts w:ascii="仿宋_GB2312" w:eastAsia="仿宋_GB2312" w:hAnsi="宋体" w:cs="宋体" w:hint="eastAsia"/>
          <w:sz w:val="32"/>
          <w:szCs w:val="32"/>
        </w:rPr>
        <w:t>课程成绩绩点未达到参评单位平均水平者，通过科研成绩和附加分前进的名次不能超过参评单位人数的</w:t>
      </w:r>
      <w:r w:rsidRPr="00DA3581">
        <w:rPr>
          <w:rFonts w:ascii="Times New Roman" w:eastAsia="仿宋_GB2312" w:hAnsi="Times New Roman" w:cs="Times New Roman"/>
          <w:sz w:val="32"/>
          <w:szCs w:val="32"/>
        </w:rPr>
        <w:t>10%</w:t>
      </w:r>
      <w:r>
        <w:rPr>
          <w:rFonts w:ascii="仿宋_GB2312" w:eastAsia="仿宋_GB2312" w:hAnsi="宋体" w:cs="宋体" w:hint="eastAsia"/>
          <w:sz w:val="32"/>
          <w:szCs w:val="32"/>
        </w:rPr>
        <w:t>。</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第十一条 综合素质测评指标分为必达和选达，参评年度未达</w:t>
      </w:r>
      <w:r>
        <w:rPr>
          <w:rFonts w:ascii="仿宋_GB2312" w:eastAsia="仿宋_GB2312" w:hAnsi="宋体" w:cs="宋体" w:hint="eastAsia"/>
          <w:sz w:val="32"/>
          <w:szCs w:val="32"/>
        </w:rPr>
        <w:lastRenderedPageBreak/>
        <w:t>到必达指标要求或因违反必达指标规定而受到学院通报批评或学校处分者，取消本学年奖学金评选资格。</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第十二条 校级优秀学生奖学金等级评定资格</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综合测评总成绩在各专业排名前</w:t>
      </w:r>
      <w:r w:rsidRPr="00DA3581">
        <w:rPr>
          <w:rFonts w:ascii="Times New Roman" w:eastAsia="仿宋_GB2312" w:hAnsi="Times New Roman" w:cs="Times New Roman"/>
          <w:sz w:val="32"/>
          <w:szCs w:val="32"/>
        </w:rPr>
        <w:t>8%</w:t>
      </w:r>
      <w:r>
        <w:rPr>
          <w:rFonts w:ascii="仿宋_GB2312" w:eastAsia="仿宋_GB2312" w:hAnsi="宋体" w:cs="宋体" w:hint="eastAsia"/>
          <w:sz w:val="32"/>
          <w:szCs w:val="32"/>
        </w:rPr>
        <w:t>，具备校级优秀学生一等奖学金的评定资格；综合测评总成绩在各专业排名前</w:t>
      </w:r>
      <w:r w:rsidRPr="00DA3581">
        <w:rPr>
          <w:rFonts w:ascii="Times New Roman" w:eastAsia="仿宋_GB2312" w:hAnsi="Times New Roman" w:cs="Times New Roman"/>
          <w:sz w:val="32"/>
          <w:szCs w:val="32"/>
        </w:rPr>
        <w:t>20%</w:t>
      </w:r>
      <w:r>
        <w:rPr>
          <w:rFonts w:ascii="仿宋_GB2312" w:eastAsia="仿宋_GB2312" w:hAnsi="宋体" w:cs="宋体" w:hint="eastAsia"/>
          <w:sz w:val="32"/>
          <w:szCs w:val="32"/>
        </w:rPr>
        <w:t>，具备校级优秀学生二等奖学金的评定资格；综合测评总成绩在各专业排名前</w:t>
      </w:r>
      <w:r w:rsidRPr="00DA3581">
        <w:rPr>
          <w:rFonts w:ascii="Times New Roman" w:eastAsia="仿宋_GB2312" w:hAnsi="Times New Roman" w:cs="Times New Roman"/>
          <w:sz w:val="32"/>
          <w:szCs w:val="32"/>
        </w:rPr>
        <w:t>50%</w:t>
      </w:r>
      <w:r>
        <w:rPr>
          <w:rFonts w:ascii="仿宋_GB2312" w:eastAsia="仿宋_GB2312" w:hAnsi="宋体" w:cs="宋体" w:hint="eastAsia"/>
          <w:sz w:val="32"/>
          <w:szCs w:val="32"/>
        </w:rPr>
        <w:t>，具备校级优秀学生三等奖学金的评定资格。</w:t>
      </w:r>
    </w:p>
    <w:p w:rsidR="007F499A" w:rsidRDefault="007F499A" w:rsidP="007F499A">
      <w:pPr>
        <w:ind w:right="624" w:firstLine="645"/>
        <w:rPr>
          <w:rFonts w:ascii="仿宋_GB2312" w:eastAsia="仿宋_GB2312" w:hAnsi="宋体" w:cs="宋体"/>
          <w:sz w:val="32"/>
          <w:szCs w:val="32"/>
        </w:rPr>
      </w:pPr>
      <w:r w:rsidRPr="00750F4C">
        <w:rPr>
          <w:rFonts w:ascii="仿宋_GB2312" w:eastAsia="仿宋_GB2312" w:hAnsi="宋体" w:cs="宋体" w:hint="eastAsia"/>
          <w:sz w:val="32"/>
          <w:szCs w:val="32"/>
        </w:rPr>
        <w:t>第十三条 奖学金评定程序</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（一）在院学生工作办公室指导下，各班成立由团支部书记、班长、</w:t>
      </w:r>
      <w:r w:rsidRPr="00DA3581">
        <w:rPr>
          <w:rFonts w:ascii="Times New Roman" w:eastAsia="仿宋_GB2312" w:hAnsi="Times New Roman" w:cs="Times New Roman"/>
          <w:sz w:val="32"/>
          <w:szCs w:val="32"/>
        </w:rPr>
        <w:t>2</w:t>
      </w:r>
      <w:r>
        <w:rPr>
          <w:rFonts w:ascii="仿宋_GB2312" w:eastAsia="仿宋_GB2312" w:hAnsi="宋体" w:cs="宋体" w:hint="eastAsia"/>
          <w:sz w:val="32"/>
          <w:szCs w:val="32"/>
        </w:rPr>
        <w:t>人非班委学生代表（需为不参与评选奖学金者，由各班投票选举产生）和班主任等组成班级评审小组，小组长由班级评审小组成员讨论决定；</w:t>
      </w:r>
      <w:r w:rsidRPr="00EB1CE8">
        <w:rPr>
          <w:rFonts w:ascii="仿宋_GB2312" w:eastAsia="仿宋_GB2312" w:hAnsi="宋体" w:cs="宋体" w:hint="eastAsia"/>
          <w:sz w:val="32"/>
          <w:szCs w:val="32"/>
        </w:rPr>
        <w:t>成立年级评审小组，小组成员为</w:t>
      </w:r>
      <w:r>
        <w:rPr>
          <w:rFonts w:ascii="仿宋_GB2312" w:eastAsia="仿宋_GB2312" w:hAnsi="宋体" w:cs="宋体" w:hint="eastAsia"/>
          <w:sz w:val="32"/>
          <w:szCs w:val="32"/>
        </w:rPr>
        <w:t>：年级辅导员、该年级班主任代表、年级长、本年级班级评审小组组长；</w:t>
      </w:r>
      <w:r w:rsidRPr="00EB1CE8">
        <w:rPr>
          <w:rFonts w:ascii="仿宋_GB2312" w:eastAsia="仿宋_GB2312" w:hAnsi="宋体" w:cs="宋体" w:hint="eastAsia"/>
          <w:sz w:val="32"/>
          <w:szCs w:val="32"/>
        </w:rPr>
        <w:t>学院成立学生资助评审工作小组，小组成员包括：学院主管学生工作的学院领导、主管教学工作的学院领导、辅导员代表、班主任代表和学生代表等。</w:t>
      </w:r>
      <w:r>
        <w:rPr>
          <w:rFonts w:ascii="仿宋_GB2312" w:eastAsia="仿宋_GB2312" w:hAnsi="宋体" w:cs="宋体" w:hint="eastAsia"/>
          <w:sz w:val="32"/>
          <w:szCs w:val="32"/>
        </w:rPr>
        <w:t>各层次评审小组成员名单由学院学生工作办公室报请学院审定后统一公示。</w:t>
      </w:r>
    </w:p>
    <w:p w:rsid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二）班级评审小组在规定时间内收集齐本班同学的科研成绩、必达项、附加分申请及相关材料（电子版及复印件），在班主任的指导下具体开展本班课程成绩、科研成绩及附加分核算、公示等事宜。相关材料和审核结果在班级内公示三天。</w:t>
      </w:r>
      <w:r w:rsidRPr="005B5699">
        <w:rPr>
          <w:rFonts w:ascii="仿宋_GB2312" w:eastAsia="仿宋_GB2312" w:hAnsi="宋体" w:cs="宋体" w:hint="eastAsia"/>
          <w:sz w:val="32"/>
          <w:szCs w:val="32"/>
        </w:rPr>
        <w:t>如公示期内异议被采纳，结果进行相应的更正并重新公示。</w:t>
      </w:r>
      <w:r>
        <w:rPr>
          <w:rFonts w:ascii="仿宋_GB2312" w:eastAsia="仿宋_GB2312" w:hAnsi="宋体" w:cs="宋体" w:hint="eastAsia"/>
          <w:sz w:val="32"/>
          <w:szCs w:val="32"/>
        </w:rPr>
        <w:t>公示结束后小组成员签</w:t>
      </w:r>
      <w:r>
        <w:rPr>
          <w:rFonts w:ascii="仿宋_GB2312" w:eastAsia="仿宋_GB2312" w:hAnsi="宋体" w:cs="宋体" w:hint="eastAsia"/>
          <w:sz w:val="32"/>
          <w:szCs w:val="32"/>
        </w:rPr>
        <w:lastRenderedPageBreak/>
        <w:t>名确认班级加分结果材料，报学院学生工作办公室，并一概不再接受同学补交任何材料。</w:t>
      </w:r>
    </w:p>
    <w:p w:rsidR="007F499A" w:rsidRPr="007F499A" w:rsidRDefault="007F499A" w:rsidP="007F499A">
      <w:pPr>
        <w:ind w:right="624" w:firstLine="645"/>
        <w:rPr>
          <w:rFonts w:ascii="仿宋_GB2312" w:eastAsia="仿宋_GB2312" w:hAnsi="宋体" w:cs="宋体"/>
          <w:sz w:val="32"/>
          <w:szCs w:val="32"/>
        </w:rPr>
      </w:pPr>
      <w:r>
        <w:rPr>
          <w:rFonts w:ascii="仿宋_GB2312" w:eastAsia="仿宋_GB2312" w:hAnsi="宋体" w:cs="宋体" w:hint="eastAsia"/>
          <w:sz w:val="32"/>
          <w:szCs w:val="32"/>
        </w:rPr>
        <w:t>（三）年级评审小组对班级评审小组上报的课程成绩，科研成绩、必达项和</w:t>
      </w:r>
      <w:r w:rsidRPr="007F499A">
        <w:rPr>
          <w:rFonts w:ascii="仿宋_GB2312" w:eastAsia="仿宋_GB2312" w:hAnsi="宋体" w:cs="宋体" w:hint="eastAsia"/>
          <w:sz w:val="32"/>
          <w:szCs w:val="32"/>
        </w:rPr>
        <w:t>附加分等情况进行会议讨论复核，并将本年级的综合测评材料和加分结果在年级内公示三天。如公示期内异议被采纳，结果进行相应的更正并重新公示。公示结束后由每位小组成员签名确认年级加分结果材料，报学院学生工作办公室。</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（四）学院学生资助评审工作小组审核各年级提交的综合测评材料、加分结果，并以此制定各年级综合测评成绩排名制表，公示三天。如公示期内异议被采纳，结果进行相应的更正并重新公示。</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（五）学院学生资助评审工作小组根据学校下达的奖项、名额、工作要求等，确定奖项和名额分配方案，结合综合测评成绩排名以及各类奖学金的要求，进行评审和推荐，并将</w:t>
      </w:r>
      <w:r w:rsidR="005C3827">
        <w:rPr>
          <w:rFonts w:ascii="仿宋_GB2312" w:eastAsia="仿宋_GB2312" w:hAnsi="宋体" w:cs="宋体" w:hint="eastAsia"/>
          <w:sz w:val="32"/>
          <w:szCs w:val="32"/>
        </w:rPr>
        <w:t>推荐</w:t>
      </w:r>
      <w:r w:rsidRPr="007F499A">
        <w:rPr>
          <w:rFonts w:ascii="仿宋_GB2312" w:eastAsia="仿宋_GB2312" w:hAnsi="宋体" w:cs="宋体" w:hint="eastAsia"/>
          <w:sz w:val="32"/>
          <w:szCs w:val="32"/>
        </w:rPr>
        <w:t>结果予以公示，公示期为三个工作日。公示期有异议且被采纳的将重新公示。公示期结束无异议或异议不被采纳的，经由每位小组成员签名确认奖学金推荐结果后，上报学校。</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第十四条 综合测评工作复议制度如下：班级公示期间，由班级评选小组负责收集和回复异议或问题，不能确定的上报年级评选小组；年级内部公示期间，由年级评选小组负责收集和回复异议或问题，不能确定的上报学院学生资助评审工作小组审议决定。学院公示期间，由学院学生资助评审工作小组负责收集和回复异议或问题。</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lastRenderedPageBreak/>
        <w:t>第十五条 原则上，学院捐赠奖学金与学校各项奖学金进行同步评选，获得校级优秀学生奖学金的同学，结合参评综测成绩排名和个人申请材料，经学院学生资助评审工作小组评定，可推荐同时获得学校或学院的捐赠奖学金。原则上各类捐赠奖学金不予兼得，即只能获得一项（专项奖学金中的学术创新奖、道德风尚奖、学科竞赛奖、文体艺术奖除外）。具体规定见《中山大学本科生奖学金管理办法》（中大学生</w:t>
      </w:r>
      <w:r w:rsidRPr="007F499A">
        <w:rPr>
          <w:rFonts w:ascii="Times New Roman" w:eastAsia="仿宋_GB2312" w:hAnsi="Times New Roman" w:cs="Times New Roman" w:hint="eastAsia"/>
          <w:sz w:val="32"/>
          <w:szCs w:val="32"/>
        </w:rPr>
        <w:t>〔</w:t>
      </w:r>
      <w:r w:rsidRPr="007F499A">
        <w:rPr>
          <w:rFonts w:ascii="Times New Roman" w:eastAsia="仿宋_GB2312" w:hAnsi="Times New Roman" w:cs="Times New Roman"/>
          <w:sz w:val="32"/>
          <w:szCs w:val="32"/>
        </w:rPr>
        <w:t>20</w:t>
      </w:r>
      <w:r w:rsidRPr="007F499A">
        <w:rPr>
          <w:rFonts w:ascii="Times New Roman" w:eastAsia="仿宋_GB2312" w:hAnsi="Times New Roman" w:cs="Times New Roman" w:hint="eastAsia"/>
          <w:sz w:val="32"/>
          <w:szCs w:val="32"/>
        </w:rPr>
        <w:t>19</w:t>
      </w:r>
      <w:r w:rsidRPr="007F499A">
        <w:rPr>
          <w:rFonts w:ascii="Times New Roman" w:eastAsia="仿宋_GB2312" w:hAnsi="Times New Roman" w:cs="Times New Roman" w:hint="eastAsia"/>
          <w:sz w:val="32"/>
          <w:szCs w:val="32"/>
        </w:rPr>
        <w:t>〕</w:t>
      </w:r>
      <w:r w:rsidRPr="007F499A">
        <w:rPr>
          <w:rFonts w:ascii="Times New Roman" w:eastAsia="仿宋_GB2312" w:hAnsi="Times New Roman" w:cs="Times New Roman" w:hint="eastAsia"/>
          <w:sz w:val="32"/>
          <w:szCs w:val="32"/>
        </w:rPr>
        <w:t>20</w:t>
      </w:r>
      <w:r w:rsidRPr="007F499A">
        <w:rPr>
          <w:rFonts w:ascii="仿宋_GB2312" w:eastAsia="仿宋_GB2312" w:hAnsi="宋体" w:cs="宋体" w:hint="eastAsia"/>
          <w:sz w:val="32"/>
          <w:szCs w:val="32"/>
        </w:rPr>
        <w:t>号）和《化学学院本科生奖学金管理办法》（化学</w:t>
      </w:r>
      <w:r w:rsidRPr="007F499A">
        <w:rPr>
          <w:rFonts w:ascii="Times New Roman" w:eastAsia="仿宋_GB2312" w:hAnsi="Times New Roman" w:cs="Times New Roman" w:hint="eastAsia"/>
          <w:sz w:val="32"/>
          <w:szCs w:val="32"/>
        </w:rPr>
        <w:t>〔</w:t>
      </w:r>
      <w:r w:rsidRPr="007F499A">
        <w:rPr>
          <w:rFonts w:ascii="Times New Roman" w:eastAsia="仿宋_GB2312" w:hAnsi="Times New Roman" w:cs="Times New Roman"/>
          <w:sz w:val="32"/>
          <w:szCs w:val="32"/>
        </w:rPr>
        <w:t>2020</w:t>
      </w:r>
      <w:r w:rsidRPr="007F499A">
        <w:rPr>
          <w:rFonts w:ascii="Times New Roman" w:eastAsia="仿宋_GB2312" w:hAnsi="Times New Roman" w:cs="Times New Roman" w:hint="eastAsia"/>
          <w:sz w:val="32"/>
          <w:szCs w:val="32"/>
        </w:rPr>
        <w:t>〕</w:t>
      </w:r>
      <w:r w:rsidRPr="007F499A">
        <w:rPr>
          <w:rFonts w:ascii="Times New Roman" w:eastAsia="仿宋_GB2312" w:hAnsi="Times New Roman" w:cs="Times New Roman"/>
          <w:sz w:val="32"/>
          <w:szCs w:val="32"/>
        </w:rPr>
        <w:t>9</w:t>
      </w:r>
      <w:r w:rsidRPr="007F499A">
        <w:rPr>
          <w:rFonts w:ascii="仿宋_GB2312" w:eastAsia="仿宋_GB2312" w:hAnsi="宋体" w:cs="宋体" w:hint="eastAsia"/>
          <w:sz w:val="32"/>
          <w:szCs w:val="32"/>
        </w:rPr>
        <w:t>号）。</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第十六条 几类情况特殊学生奖学金评选</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（一）转专业的学生</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对在参评学年转专业的学生，主要在原专业学习并参加考试的，返回原专业参评奖学金；对于第二学期转专业的学生，参评学年参评成绩科目应包括第一学期在原专业所学科目及第二学期在转入专业的所学科目，补修学科计入补修学年的参评加权成绩；转出学生不参评高额奖学金及学院捐赠奖学金。</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（二）境内、外交换生</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学籍在我校的交换生因接受交换学校的原因未能在</w:t>
      </w:r>
      <w:r w:rsidRPr="007F499A">
        <w:rPr>
          <w:rFonts w:ascii="Times New Roman" w:eastAsia="仿宋_GB2312" w:hAnsi="Times New Roman" w:cs="Times New Roman"/>
          <w:sz w:val="32"/>
          <w:szCs w:val="32"/>
        </w:rPr>
        <w:t>9</w:t>
      </w:r>
      <w:r w:rsidRPr="007F499A">
        <w:rPr>
          <w:rFonts w:ascii="仿宋_GB2312" w:eastAsia="仿宋_GB2312" w:hAnsi="宋体" w:cs="宋体" w:hint="eastAsia"/>
          <w:sz w:val="32"/>
          <w:szCs w:val="32"/>
        </w:rPr>
        <w:t>月奖学金评选前完成全部学分转换的，且满足下列条件的，可参评针对交换生的优秀学生奖学金：</w:t>
      </w:r>
    </w:p>
    <w:p w:rsidR="007F499A" w:rsidRPr="007F499A" w:rsidRDefault="007F499A" w:rsidP="007F499A">
      <w:pPr>
        <w:ind w:right="624" w:firstLineChars="200" w:firstLine="640"/>
        <w:rPr>
          <w:rFonts w:ascii="仿宋_GB2312" w:eastAsia="仿宋_GB2312" w:hAnsi="宋体" w:cs="宋体"/>
          <w:sz w:val="32"/>
          <w:szCs w:val="32"/>
        </w:rPr>
      </w:pPr>
      <w:r w:rsidRPr="007F499A">
        <w:rPr>
          <w:rFonts w:ascii="Times New Roman" w:eastAsia="仿宋_GB2312" w:hAnsi="Times New Roman" w:cs="Times New Roman"/>
          <w:sz w:val="32"/>
          <w:szCs w:val="32"/>
        </w:rPr>
        <w:t>1.</w:t>
      </w:r>
      <w:r w:rsidRPr="007F499A">
        <w:rPr>
          <w:rFonts w:ascii="仿宋_GB2312" w:eastAsia="仿宋_GB2312" w:hAnsi="宋体" w:cs="宋体" w:hint="eastAsia"/>
          <w:sz w:val="32"/>
          <w:szCs w:val="32"/>
        </w:rPr>
        <w:t>申请参评时，已完成全部交换学习学分的转换；</w:t>
      </w:r>
    </w:p>
    <w:p w:rsidR="007F499A" w:rsidRPr="007F499A" w:rsidRDefault="007F499A" w:rsidP="007F499A">
      <w:pPr>
        <w:ind w:right="624" w:firstLine="645"/>
        <w:rPr>
          <w:rFonts w:ascii="仿宋_GB2312" w:eastAsia="仿宋_GB2312" w:hAnsi="宋体" w:cs="宋体"/>
          <w:sz w:val="32"/>
          <w:szCs w:val="32"/>
        </w:rPr>
      </w:pPr>
      <w:r w:rsidRPr="007F499A">
        <w:rPr>
          <w:rFonts w:ascii="Times New Roman" w:eastAsia="仿宋_GB2312" w:hAnsi="Times New Roman" w:cs="Times New Roman"/>
          <w:sz w:val="32"/>
          <w:szCs w:val="32"/>
        </w:rPr>
        <w:t>2.</w:t>
      </w:r>
      <w:r w:rsidRPr="007F499A">
        <w:rPr>
          <w:rFonts w:ascii="仿宋_GB2312" w:eastAsia="仿宋_GB2312" w:hAnsi="宋体" w:cs="宋体" w:hint="eastAsia"/>
          <w:sz w:val="32"/>
          <w:szCs w:val="32"/>
        </w:rPr>
        <w:t>遵守交换学校的各项规章制度。</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交换生参评中山大学优秀学生奖学金依据申请者参评奖学金</w:t>
      </w:r>
      <w:r w:rsidRPr="007F499A">
        <w:rPr>
          <w:rFonts w:ascii="仿宋_GB2312" w:eastAsia="仿宋_GB2312" w:hAnsi="宋体" w:cs="宋体" w:hint="eastAsia"/>
          <w:sz w:val="32"/>
          <w:szCs w:val="32"/>
        </w:rPr>
        <w:lastRenderedPageBreak/>
        <w:t>学年度的综合测评成绩在奖学金评选单位</w:t>
      </w:r>
      <w:r w:rsidRPr="007F499A">
        <w:rPr>
          <w:rFonts w:ascii="仿宋_GB2312" w:eastAsia="仿宋_GB2312" w:hAnsi="宋体" w:cs="宋体" w:hint="eastAsia"/>
          <w:color w:val="000000" w:themeColor="text1"/>
          <w:sz w:val="32"/>
          <w:szCs w:val="32"/>
        </w:rPr>
        <w:t>对应所在年级（专业）</w:t>
      </w:r>
      <w:r w:rsidRPr="007F499A">
        <w:rPr>
          <w:rFonts w:ascii="仿宋_GB2312" w:eastAsia="仿宋_GB2312" w:hAnsi="宋体" w:cs="宋体" w:hint="eastAsia"/>
          <w:sz w:val="32"/>
          <w:szCs w:val="32"/>
        </w:rPr>
        <w:t>的排名确定其获奖等级。申请参评学生的综合测评成绩等于或者超过奖学金评选单位</w:t>
      </w:r>
      <w:r w:rsidRPr="007F499A">
        <w:rPr>
          <w:rFonts w:ascii="仿宋_GB2312" w:eastAsia="仿宋_GB2312" w:hAnsi="宋体" w:cs="宋体" w:hint="eastAsia"/>
          <w:color w:val="000000" w:themeColor="text1"/>
          <w:sz w:val="32"/>
          <w:szCs w:val="32"/>
        </w:rPr>
        <w:t>对应所在年级（专业）</w:t>
      </w:r>
      <w:r w:rsidRPr="007F499A">
        <w:rPr>
          <w:rFonts w:ascii="仿宋_GB2312" w:eastAsia="仿宋_GB2312" w:hAnsi="宋体" w:cs="宋体" w:hint="eastAsia"/>
          <w:sz w:val="32"/>
          <w:szCs w:val="32"/>
        </w:rPr>
        <w:t>某等级优秀学生奖学金综合测评成绩的最低成绩，可申请获得同等级优秀学生奖学金。</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注：此项只适用于参评校优秀学生奖学金，错过国家奖学金、国家励志奖学金和捐赠奖学金评选时间的不再参评国家奖学金、国家励志奖学金和捐赠奖学金；在计算优秀奖学金获奖人数百分比的时候，应排除不能在</w:t>
      </w:r>
      <w:r w:rsidRPr="007F499A">
        <w:rPr>
          <w:rFonts w:ascii="Times New Roman" w:eastAsia="仿宋_GB2312" w:hAnsi="Times New Roman" w:cs="Times New Roman"/>
          <w:sz w:val="32"/>
          <w:szCs w:val="32"/>
        </w:rPr>
        <w:t>9</w:t>
      </w:r>
      <w:r w:rsidRPr="007F499A">
        <w:rPr>
          <w:rFonts w:ascii="仿宋_GB2312" w:eastAsia="仿宋_GB2312" w:hAnsi="宋体" w:cs="宋体" w:hint="eastAsia"/>
          <w:sz w:val="32"/>
          <w:szCs w:val="32"/>
        </w:rPr>
        <w:t>月奖学金评选前完成全部学分转换的交换生人数（此类交换生如果评上奖学金，不占用所在院系校内优秀奖学金评选名额）；交换生不能只以一个学期的成绩参评。</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（三）有缓考科目的学生</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经教务部门负责批准的缓考学生，且缓考科目不超过应考科目的</w:t>
      </w:r>
      <w:r w:rsidRPr="007F499A">
        <w:rPr>
          <w:rFonts w:ascii="Times New Roman" w:eastAsia="仿宋_GB2312" w:hAnsi="Times New Roman" w:cs="Times New Roman"/>
          <w:sz w:val="32"/>
          <w:szCs w:val="32"/>
        </w:rPr>
        <w:t>50%</w:t>
      </w:r>
      <w:r w:rsidRPr="007F499A">
        <w:rPr>
          <w:rFonts w:ascii="仿宋_GB2312" w:eastAsia="仿宋_GB2312" w:hAnsi="宋体" w:cs="宋体" w:hint="eastAsia"/>
          <w:sz w:val="32"/>
          <w:szCs w:val="32"/>
        </w:rPr>
        <w:t>者，可以用已参加的考试科目成绩参评奖学金，其缓考的成绩列入下学年度奖学金评选。缓考科目超过应考科目的</w:t>
      </w:r>
      <w:r w:rsidRPr="007F499A">
        <w:rPr>
          <w:rFonts w:ascii="Times New Roman" w:eastAsia="仿宋_GB2312" w:hAnsi="Times New Roman" w:cs="Times New Roman"/>
          <w:sz w:val="32"/>
          <w:szCs w:val="32"/>
        </w:rPr>
        <w:t>50%</w:t>
      </w:r>
      <w:r w:rsidRPr="007F499A">
        <w:rPr>
          <w:rFonts w:ascii="仿宋_GB2312" w:eastAsia="仿宋_GB2312" w:hAnsi="宋体" w:cs="宋体" w:hint="eastAsia"/>
          <w:sz w:val="32"/>
          <w:szCs w:val="32"/>
        </w:rPr>
        <w:t>者，可申请参与下次或者下一学年度奖学金的评选。</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第十七条 如有加分项目未在本方案所规定范围内，则由学生本人提出相关证明材料交学院学生资助评审工作小组讨论决定相关加分事宜。</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第十八条 本方案解释权归化学学院学生工作办公室。</w:t>
      </w:r>
    </w:p>
    <w:p w:rsidR="007F499A" w:rsidRPr="007F499A" w:rsidRDefault="007F499A" w:rsidP="007F499A">
      <w:pPr>
        <w:ind w:right="624" w:firstLine="645"/>
        <w:rPr>
          <w:rFonts w:ascii="仿宋_GB2312" w:eastAsia="仿宋_GB2312" w:hAnsi="宋体" w:cs="宋体"/>
          <w:sz w:val="32"/>
          <w:szCs w:val="32"/>
        </w:rPr>
      </w:pPr>
      <w:r w:rsidRPr="007F499A">
        <w:rPr>
          <w:rFonts w:ascii="仿宋_GB2312" w:eastAsia="仿宋_GB2312" w:hAnsi="宋体" w:cs="宋体" w:hint="eastAsia"/>
          <w:sz w:val="32"/>
          <w:szCs w:val="32"/>
        </w:rPr>
        <w:t>第十九条 本方案经学院党政联席讨论通过，自公布之日起施行。原《</w:t>
      </w:r>
      <w:r w:rsidR="005D4242" w:rsidRPr="005D4242">
        <w:rPr>
          <w:rFonts w:ascii="仿宋_GB2312" w:eastAsia="仿宋_GB2312" w:hAnsi="宋体" w:cs="宋体" w:hint="eastAsia"/>
          <w:sz w:val="32"/>
          <w:szCs w:val="32"/>
        </w:rPr>
        <w:t>化学学院本科生奖学金综合测评方案（2021年版）</w:t>
      </w:r>
      <w:r w:rsidRPr="007F499A">
        <w:rPr>
          <w:rFonts w:ascii="仿宋_GB2312" w:eastAsia="仿宋_GB2312" w:hAnsi="宋体" w:cs="宋体" w:hint="eastAsia"/>
          <w:sz w:val="32"/>
          <w:szCs w:val="32"/>
        </w:rPr>
        <w:t>》（化学〔20</w:t>
      </w:r>
      <w:r w:rsidR="005D4242">
        <w:rPr>
          <w:rFonts w:ascii="仿宋_GB2312" w:eastAsia="仿宋_GB2312" w:hAnsi="宋体" w:cs="宋体" w:hint="eastAsia"/>
          <w:sz w:val="32"/>
          <w:szCs w:val="32"/>
        </w:rPr>
        <w:t>20</w:t>
      </w:r>
      <w:r w:rsidRPr="007F499A">
        <w:rPr>
          <w:rFonts w:ascii="仿宋_GB2312" w:eastAsia="仿宋_GB2312" w:hAnsi="宋体" w:cs="宋体" w:hint="eastAsia"/>
          <w:sz w:val="32"/>
          <w:szCs w:val="32"/>
        </w:rPr>
        <w:t>〕</w:t>
      </w:r>
      <w:r w:rsidR="005D4242">
        <w:rPr>
          <w:rFonts w:ascii="仿宋_GB2312" w:eastAsia="仿宋_GB2312" w:hAnsi="宋体" w:cs="宋体" w:hint="eastAsia"/>
          <w:sz w:val="32"/>
          <w:szCs w:val="32"/>
        </w:rPr>
        <w:t>36</w:t>
      </w:r>
      <w:r w:rsidRPr="007F499A">
        <w:rPr>
          <w:rFonts w:ascii="仿宋_GB2312" w:eastAsia="仿宋_GB2312" w:hAnsi="宋体" w:cs="宋体" w:hint="eastAsia"/>
          <w:sz w:val="32"/>
          <w:szCs w:val="32"/>
        </w:rPr>
        <w:t>号）同时废止。</w:t>
      </w:r>
    </w:p>
    <w:p w:rsidR="007F499A" w:rsidRPr="005D4242" w:rsidRDefault="007F499A" w:rsidP="007F499A">
      <w:pPr>
        <w:ind w:right="624" w:firstLine="645"/>
        <w:rPr>
          <w:rFonts w:ascii="仿宋_GB2312" w:eastAsia="仿宋_GB2312" w:hAnsi="宋体" w:cs="宋体"/>
          <w:sz w:val="32"/>
          <w:szCs w:val="32"/>
        </w:rPr>
      </w:pPr>
    </w:p>
    <w:p w:rsidR="007F499A" w:rsidRPr="007F499A" w:rsidRDefault="007F499A" w:rsidP="007F499A">
      <w:pPr>
        <w:ind w:right="624" w:firstLine="645"/>
        <w:rPr>
          <w:szCs w:val="32"/>
        </w:rPr>
      </w:pPr>
      <w:r w:rsidRPr="007F499A">
        <w:rPr>
          <w:rFonts w:ascii="仿宋_GB2312" w:eastAsia="仿宋_GB2312" w:hAnsi="宋体" w:cs="宋体" w:hint="eastAsia"/>
          <w:sz w:val="32"/>
          <w:szCs w:val="32"/>
        </w:rPr>
        <w:t>附件：综合测评成绩计算分值标准</w:t>
      </w:r>
    </w:p>
    <w:p w:rsidR="007F499A" w:rsidRPr="007F499A" w:rsidRDefault="007F499A" w:rsidP="007F499A">
      <w:pPr>
        <w:pStyle w:val="1"/>
        <w:rPr>
          <w:sz w:val="28"/>
          <w:szCs w:val="48"/>
        </w:rPr>
      </w:pPr>
      <w:r w:rsidRPr="007F499A">
        <w:rPr>
          <w:rFonts w:hint="eastAsia"/>
          <w:sz w:val="28"/>
          <w:szCs w:val="48"/>
        </w:rPr>
        <w:t>附件</w:t>
      </w:r>
    </w:p>
    <w:p w:rsidR="007F499A" w:rsidRPr="007F499A" w:rsidRDefault="007F499A" w:rsidP="007F499A">
      <w:pPr>
        <w:spacing w:line="360" w:lineRule="auto"/>
        <w:jc w:val="center"/>
        <w:rPr>
          <w:rFonts w:asciiTheme="majorHAnsi" w:eastAsia="华文宋体" w:hAnsiTheme="majorHAnsi" w:cstheme="majorBidi"/>
          <w:b/>
          <w:bCs/>
          <w:sz w:val="28"/>
          <w:szCs w:val="36"/>
        </w:rPr>
      </w:pPr>
      <w:r w:rsidRPr="007F499A">
        <w:rPr>
          <w:rFonts w:asciiTheme="majorHAnsi" w:eastAsia="华文宋体" w:hAnsiTheme="majorHAnsi" w:cstheme="majorBidi" w:hint="eastAsia"/>
          <w:b/>
          <w:bCs/>
          <w:sz w:val="28"/>
          <w:szCs w:val="36"/>
        </w:rPr>
        <w:t>综合测评成绩计算分值标准</w:t>
      </w:r>
    </w:p>
    <w:p w:rsidR="007F499A" w:rsidRPr="007F499A" w:rsidRDefault="007F499A" w:rsidP="007F499A">
      <w:pPr>
        <w:pStyle w:val="1"/>
      </w:pPr>
      <w:r w:rsidRPr="007F499A">
        <w:rPr>
          <w:rFonts w:hint="eastAsia"/>
        </w:rPr>
        <w:t>一、</w:t>
      </w:r>
      <w:r w:rsidRPr="007F499A">
        <w:t>德才兼备</w:t>
      </w:r>
    </w:p>
    <w:p w:rsidR="007F499A" w:rsidRPr="007F499A" w:rsidRDefault="007F499A" w:rsidP="007F499A">
      <w:pPr>
        <w:pStyle w:val="2"/>
      </w:pPr>
      <w:r w:rsidRPr="007F499A">
        <w:rPr>
          <w:rFonts w:hint="eastAsia"/>
        </w:rPr>
        <w:t>（一）</w:t>
      </w:r>
      <w:r w:rsidRPr="007F499A">
        <w:t>理想信念</w:t>
      </w:r>
      <w:r w:rsidRPr="007F499A">
        <w:rPr>
          <w:rFonts w:hint="eastAsia"/>
        </w:rPr>
        <w:t>、</w:t>
      </w:r>
      <w:r w:rsidRPr="007F499A">
        <w:t>道德品行</w:t>
      </w:r>
      <w:r w:rsidRPr="007F499A">
        <w:rPr>
          <w:rFonts w:hint="eastAsia"/>
        </w:rPr>
        <w:t>（附表</w:t>
      </w:r>
      <w:r w:rsidRPr="007F499A">
        <w:rPr>
          <w:rFonts w:hint="eastAsia"/>
        </w:rPr>
        <w:t>1</w:t>
      </w:r>
      <w:r w:rsidRPr="007F499A">
        <w:rPr>
          <w:rFonts w:hint="eastAsia"/>
        </w:rPr>
        <w:t>）</w:t>
      </w:r>
    </w:p>
    <w:tbl>
      <w:tblPr>
        <w:tblStyle w:val="af"/>
        <w:tblW w:w="9389" w:type="dxa"/>
        <w:tblLayout w:type="fixed"/>
        <w:tblLook w:val="04A0" w:firstRow="1" w:lastRow="0" w:firstColumn="1" w:lastColumn="0" w:noHBand="0" w:noVBand="1"/>
      </w:tblPr>
      <w:tblGrid>
        <w:gridCol w:w="1313"/>
        <w:gridCol w:w="5263"/>
        <w:gridCol w:w="1408"/>
        <w:gridCol w:w="1405"/>
      </w:tblGrid>
      <w:tr w:rsidR="007F499A" w:rsidRPr="007F499A" w:rsidTr="007F499A">
        <w:tc>
          <w:tcPr>
            <w:tcW w:w="6576" w:type="dxa"/>
            <w:gridSpan w:val="2"/>
          </w:tcPr>
          <w:p w:rsidR="007F499A" w:rsidRPr="007F499A" w:rsidRDefault="007F499A" w:rsidP="007F499A">
            <w:pPr>
              <w:spacing w:line="360" w:lineRule="auto"/>
              <w:jc w:val="center"/>
              <w:rPr>
                <w:b/>
              </w:rPr>
            </w:pPr>
            <w:r w:rsidRPr="007F499A">
              <w:rPr>
                <w:b/>
              </w:rPr>
              <w:t>指标</w:t>
            </w:r>
          </w:p>
        </w:tc>
        <w:tc>
          <w:tcPr>
            <w:tcW w:w="1408" w:type="dxa"/>
            <w:vAlign w:val="center"/>
          </w:tcPr>
          <w:p w:rsidR="007F499A" w:rsidRPr="007F499A" w:rsidRDefault="007F499A" w:rsidP="007F499A">
            <w:pPr>
              <w:spacing w:line="360" w:lineRule="auto"/>
              <w:jc w:val="center"/>
              <w:rPr>
                <w:b/>
              </w:rPr>
            </w:pPr>
            <w:r w:rsidRPr="007F499A">
              <w:rPr>
                <w:b/>
              </w:rPr>
              <w:t>分值</w:t>
            </w:r>
          </w:p>
        </w:tc>
        <w:tc>
          <w:tcPr>
            <w:tcW w:w="1405" w:type="dxa"/>
          </w:tcPr>
          <w:p w:rsidR="007F499A" w:rsidRPr="007F499A" w:rsidRDefault="007F499A" w:rsidP="007F499A">
            <w:pPr>
              <w:spacing w:line="360" w:lineRule="auto"/>
              <w:jc w:val="center"/>
              <w:rPr>
                <w:b/>
              </w:rPr>
            </w:pPr>
            <w:r w:rsidRPr="007F499A">
              <w:rPr>
                <w:rFonts w:hint="eastAsia"/>
                <w:b/>
              </w:rPr>
              <w:t>指标性质</w:t>
            </w:r>
          </w:p>
        </w:tc>
      </w:tr>
      <w:tr w:rsidR="007F499A" w:rsidRPr="007F499A" w:rsidTr="007F499A">
        <w:tc>
          <w:tcPr>
            <w:tcW w:w="1313" w:type="dxa"/>
            <w:vMerge w:val="restart"/>
            <w:vAlign w:val="center"/>
          </w:tcPr>
          <w:p w:rsidR="007F499A" w:rsidRPr="007F499A" w:rsidRDefault="007F499A" w:rsidP="007F499A">
            <w:pPr>
              <w:spacing w:line="360" w:lineRule="auto"/>
              <w:jc w:val="center"/>
              <w:rPr>
                <w:b/>
              </w:rPr>
            </w:pPr>
            <w:bookmarkStart w:id="1" w:name="_Hlk495502268"/>
            <w:r w:rsidRPr="007F499A">
              <w:rPr>
                <w:rFonts w:hint="eastAsia"/>
                <w:b/>
              </w:rPr>
              <w:t>思想政治素质</w:t>
            </w:r>
          </w:p>
        </w:tc>
        <w:tc>
          <w:tcPr>
            <w:tcW w:w="5263" w:type="dxa"/>
            <w:vAlign w:val="center"/>
          </w:tcPr>
          <w:p w:rsidR="007F499A" w:rsidRPr="007F499A" w:rsidRDefault="007F499A" w:rsidP="007F499A">
            <w:pPr>
              <w:spacing w:line="360" w:lineRule="auto"/>
            </w:pPr>
            <w:r w:rsidRPr="007F499A">
              <w:rPr>
                <w:rFonts w:hint="eastAsia"/>
              </w:rPr>
              <w:t>拥护中国共产党领导，拥护党的路线方针政策</w:t>
            </w:r>
          </w:p>
        </w:tc>
        <w:tc>
          <w:tcPr>
            <w:tcW w:w="1408" w:type="dxa"/>
            <w:vMerge w:val="restart"/>
            <w:vAlign w:val="center"/>
          </w:tcPr>
          <w:p w:rsidR="007F499A" w:rsidRPr="007F499A" w:rsidRDefault="007F499A" w:rsidP="007F499A">
            <w:pPr>
              <w:spacing w:line="360" w:lineRule="auto"/>
              <w:jc w:val="center"/>
            </w:pPr>
            <w:r w:rsidRPr="007F499A">
              <w:rPr>
                <w:rFonts w:hint="eastAsia"/>
              </w:rPr>
              <w:t>/</w:t>
            </w:r>
          </w:p>
        </w:tc>
        <w:tc>
          <w:tcPr>
            <w:tcW w:w="1405" w:type="dxa"/>
            <w:vMerge w:val="restart"/>
            <w:vAlign w:val="center"/>
          </w:tcPr>
          <w:p w:rsidR="007F499A" w:rsidRPr="007F499A" w:rsidRDefault="007F499A" w:rsidP="007F499A">
            <w:pPr>
              <w:spacing w:line="360" w:lineRule="auto"/>
              <w:jc w:val="center"/>
            </w:pPr>
            <w:r w:rsidRPr="007F499A">
              <w:rPr>
                <w:rFonts w:hint="eastAsia"/>
              </w:rPr>
              <w:t>必达</w:t>
            </w:r>
          </w:p>
        </w:tc>
      </w:tr>
      <w:tr w:rsidR="007F499A" w:rsidRPr="007F499A" w:rsidTr="007F499A">
        <w:tc>
          <w:tcPr>
            <w:tcW w:w="1313" w:type="dxa"/>
            <w:vMerge/>
            <w:vAlign w:val="center"/>
          </w:tcPr>
          <w:p w:rsidR="007F499A" w:rsidRPr="007F499A" w:rsidRDefault="007F499A" w:rsidP="007F499A">
            <w:pPr>
              <w:spacing w:line="360" w:lineRule="auto"/>
              <w:jc w:val="center"/>
              <w:rPr>
                <w:b/>
              </w:rPr>
            </w:pPr>
          </w:p>
        </w:tc>
        <w:tc>
          <w:tcPr>
            <w:tcW w:w="5263" w:type="dxa"/>
          </w:tcPr>
          <w:p w:rsidR="007F499A" w:rsidRPr="007F499A" w:rsidRDefault="007F499A" w:rsidP="007F499A">
            <w:pPr>
              <w:spacing w:line="360" w:lineRule="auto"/>
            </w:pPr>
            <w:r w:rsidRPr="007F499A">
              <w:rPr>
                <w:rFonts w:hint="eastAsia"/>
              </w:rPr>
              <w:t>有正确的世界观、人生观和价值观</w:t>
            </w:r>
          </w:p>
        </w:tc>
        <w:tc>
          <w:tcPr>
            <w:tcW w:w="1408" w:type="dxa"/>
            <w:vMerge/>
            <w:vAlign w:val="center"/>
          </w:tcPr>
          <w:p w:rsidR="007F499A" w:rsidRPr="007F499A" w:rsidRDefault="007F499A" w:rsidP="007F499A">
            <w:pPr>
              <w:spacing w:line="360" w:lineRule="auto"/>
              <w:jc w:val="center"/>
            </w:pPr>
          </w:p>
        </w:tc>
        <w:tc>
          <w:tcPr>
            <w:tcW w:w="1405" w:type="dxa"/>
            <w:vMerge/>
            <w:vAlign w:val="center"/>
          </w:tcPr>
          <w:p w:rsidR="007F499A" w:rsidRPr="007F499A" w:rsidRDefault="007F499A" w:rsidP="007F499A">
            <w:pPr>
              <w:spacing w:line="360" w:lineRule="auto"/>
              <w:jc w:val="center"/>
            </w:pPr>
          </w:p>
        </w:tc>
      </w:tr>
      <w:tr w:rsidR="007F499A" w:rsidRPr="007F499A" w:rsidTr="007F499A">
        <w:tc>
          <w:tcPr>
            <w:tcW w:w="1313" w:type="dxa"/>
            <w:vMerge/>
          </w:tcPr>
          <w:p w:rsidR="007F499A" w:rsidRPr="007F499A" w:rsidRDefault="007F499A" w:rsidP="007F499A">
            <w:pPr>
              <w:spacing w:line="360" w:lineRule="auto"/>
              <w:rPr>
                <w:b/>
              </w:rPr>
            </w:pPr>
          </w:p>
        </w:tc>
        <w:tc>
          <w:tcPr>
            <w:tcW w:w="5263" w:type="dxa"/>
          </w:tcPr>
          <w:p w:rsidR="007F499A" w:rsidRPr="007F499A" w:rsidRDefault="007F499A" w:rsidP="007F499A">
            <w:pPr>
              <w:spacing w:line="360" w:lineRule="auto"/>
            </w:pPr>
            <w:r w:rsidRPr="007F499A">
              <w:rPr>
                <w:rFonts w:hint="eastAsia"/>
              </w:rPr>
              <w:t>践行民族团结精神、践行社会主义核心价值</w:t>
            </w:r>
          </w:p>
        </w:tc>
        <w:tc>
          <w:tcPr>
            <w:tcW w:w="1408" w:type="dxa"/>
            <w:vMerge/>
            <w:vAlign w:val="center"/>
          </w:tcPr>
          <w:p w:rsidR="007F499A" w:rsidRPr="007F499A" w:rsidRDefault="007F499A" w:rsidP="007F499A">
            <w:pPr>
              <w:spacing w:line="360" w:lineRule="auto"/>
              <w:jc w:val="center"/>
            </w:pPr>
          </w:p>
        </w:tc>
        <w:tc>
          <w:tcPr>
            <w:tcW w:w="1405" w:type="dxa"/>
            <w:vMerge/>
            <w:vAlign w:val="center"/>
          </w:tcPr>
          <w:p w:rsidR="007F499A" w:rsidRPr="007F499A" w:rsidRDefault="007F499A" w:rsidP="007F499A">
            <w:pPr>
              <w:spacing w:line="360" w:lineRule="auto"/>
              <w:jc w:val="center"/>
            </w:pPr>
          </w:p>
        </w:tc>
      </w:tr>
      <w:tr w:rsidR="007F499A" w:rsidRPr="007F499A" w:rsidTr="007F499A">
        <w:tc>
          <w:tcPr>
            <w:tcW w:w="1313" w:type="dxa"/>
            <w:vMerge w:val="restart"/>
            <w:vAlign w:val="center"/>
          </w:tcPr>
          <w:p w:rsidR="007F499A" w:rsidRPr="007F499A" w:rsidRDefault="007F499A" w:rsidP="007F499A">
            <w:pPr>
              <w:spacing w:line="360" w:lineRule="auto"/>
              <w:jc w:val="center"/>
              <w:rPr>
                <w:b/>
              </w:rPr>
            </w:pPr>
            <w:r w:rsidRPr="007F499A">
              <w:rPr>
                <w:rFonts w:hint="eastAsia"/>
                <w:b/>
              </w:rPr>
              <w:t>道德品行</w:t>
            </w:r>
          </w:p>
        </w:tc>
        <w:tc>
          <w:tcPr>
            <w:tcW w:w="5263" w:type="dxa"/>
            <w:vAlign w:val="center"/>
          </w:tcPr>
          <w:p w:rsidR="007F499A" w:rsidRPr="007F499A" w:rsidRDefault="007F499A" w:rsidP="007F499A">
            <w:pPr>
              <w:spacing w:line="360" w:lineRule="auto"/>
            </w:pPr>
            <w:r w:rsidRPr="007F499A">
              <w:rPr>
                <w:rFonts w:hint="eastAsia"/>
              </w:rPr>
              <w:t>遵守公德，遵纪守法</w:t>
            </w:r>
          </w:p>
        </w:tc>
        <w:tc>
          <w:tcPr>
            <w:tcW w:w="1408" w:type="dxa"/>
            <w:vMerge/>
            <w:vAlign w:val="center"/>
          </w:tcPr>
          <w:p w:rsidR="007F499A" w:rsidRPr="007F499A" w:rsidRDefault="007F499A" w:rsidP="007F499A">
            <w:pPr>
              <w:spacing w:line="360" w:lineRule="auto"/>
              <w:jc w:val="center"/>
            </w:pPr>
          </w:p>
        </w:tc>
        <w:tc>
          <w:tcPr>
            <w:tcW w:w="1405" w:type="dxa"/>
            <w:vMerge/>
            <w:vAlign w:val="center"/>
          </w:tcPr>
          <w:p w:rsidR="007F499A" w:rsidRPr="007F499A" w:rsidRDefault="007F499A" w:rsidP="007F499A">
            <w:pPr>
              <w:spacing w:line="360" w:lineRule="auto"/>
              <w:jc w:val="center"/>
            </w:pPr>
          </w:p>
        </w:tc>
      </w:tr>
      <w:tr w:rsidR="007F499A" w:rsidRPr="007F499A" w:rsidTr="007F499A">
        <w:tc>
          <w:tcPr>
            <w:tcW w:w="1313" w:type="dxa"/>
            <w:vMerge/>
            <w:vAlign w:val="center"/>
          </w:tcPr>
          <w:p w:rsidR="007F499A" w:rsidRPr="007F499A" w:rsidRDefault="007F499A" w:rsidP="007F499A">
            <w:pPr>
              <w:spacing w:line="360" w:lineRule="auto"/>
              <w:jc w:val="center"/>
              <w:rPr>
                <w:b/>
              </w:rPr>
            </w:pPr>
          </w:p>
        </w:tc>
        <w:tc>
          <w:tcPr>
            <w:tcW w:w="5263" w:type="dxa"/>
          </w:tcPr>
          <w:p w:rsidR="007F499A" w:rsidRPr="007F499A" w:rsidRDefault="007F499A" w:rsidP="007F499A">
            <w:pPr>
              <w:spacing w:line="360" w:lineRule="auto"/>
            </w:pPr>
            <w:r w:rsidRPr="007F499A">
              <w:rPr>
                <w:rFonts w:hint="eastAsia"/>
              </w:rPr>
              <w:t>诚实守信，注重文明礼</w:t>
            </w:r>
          </w:p>
        </w:tc>
        <w:tc>
          <w:tcPr>
            <w:tcW w:w="1408" w:type="dxa"/>
            <w:vMerge/>
            <w:vAlign w:val="center"/>
          </w:tcPr>
          <w:p w:rsidR="007F499A" w:rsidRPr="007F499A" w:rsidRDefault="007F499A" w:rsidP="007F499A">
            <w:pPr>
              <w:spacing w:line="360" w:lineRule="auto"/>
              <w:jc w:val="center"/>
            </w:pPr>
          </w:p>
        </w:tc>
        <w:tc>
          <w:tcPr>
            <w:tcW w:w="1405" w:type="dxa"/>
            <w:vMerge/>
            <w:vAlign w:val="center"/>
          </w:tcPr>
          <w:p w:rsidR="007F499A" w:rsidRPr="007F499A" w:rsidRDefault="007F499A" w:rsidP="007F499A">
            <w:pPr>
              <w:spacing w:line="360" w:lineRule="auto"/>
              <w:jc w:val="center"/>
            </w:pPr>
          </w:p>
        </w:tc>
      </w:tr>
      <w:tr w:rsidR="007F499A" w:rsidRPr="007F499A" w:rsidTr="007F499A">
        <w:tc>
          <w:tcPr>
            <w:tcW w:w="1313" w:type="dxa"/>
            <w:vMerge/>
            <w:vAlign w:val="center"/>
          </w:tcPr>
          <w:p w:rsidR="007F499A" w:rsidRPr="007F499A" w:rsidRDefault="007F499A" w:rsidP="007F499A">
            <w:pPr>
              <w:spacing w:line="360" w:lineRule="auto"/>
              <w:jc w:val="center"/>
              <w:rPr>
                <w:b/>
              </w:rPr>
            </w:pPr>
          </w:p>
        </w:tc>
        <w:tc>
          <w:tcPr>
            <w:tcW w:w="5263" w:type="dxa"/>
          </w:tcPr>
          <w:p w:rsidR="007F499A" w:rsidRPr="007F499A" w:rsidRDefault="007F499A" w:rsidP="007F499A">
            <w:pPr>
              <w:spacing w:line="360" w:lineRule="auto"/>
            </w:pPr>
            <w:r w:rsidRPr="007F499A">
              <w:rPr>
                <w:rFonts w:hint="eastAsia"/>
              </w:rPr>
              <w:t>未发生学术</w:t>
            </w:r>
            <w:r w:rsidRPr="007F499A">
              <w:t>不端行为，未发生违反考试纪律</w:t>
            </w:r>
            <w:r w:rsidRPr="007F499A">
              <w:rPr>
                <w:rFonts w:hint="eastAsia"/>
              </w:rPr>
              <w:t>的行为</w:t>
            </w:r>
          </w:p>
        </w:tc>
        <w:tc>
          <w:tcPr>
            <w:tcW w:w="1408" w:type="dxa"/>
            <w:vMerge/>
            <w:vAlign w:val="center"/>
          </w:tcPr>
          <w:p w:rsidR="007F499A" w:rsidRPr="007F499A" w:rsidRDefault="007F499A" w:rsidP="007F499A">
            <w:pPr>
              <w:spacing w:line="360" w:lineRule="auto"/>
              <w:jc w:val="center"/>
            </w:pPr>
          </w:p>
        </w:tc>
        <w:tc>
          <w:tcPr>
            <w:tcW w:w="1405" w:type="dxa"/>
            <w:vMerge/>
            <w:vAlign w:val="center"/>
          </w:tcPr>
          <w:p w:rsidR="007F499A" w:rsidRPr="007F499A" w:rsidRDefault="007F499A" w:rsidP="007F499A">
            <w:pPr>
              <w:spacing w:line="360" w:lineRule="auto"/>
              <w:jc w:val="center"/>
            </w:pPr>
          </w:p>
        </w:tc>
      </w:tr>
      <w:tr w:rsidR="007F499A" w:rsidRPr="007F499A" w:rsidTr="007F499A">
        <w:tc>
          <w:tcPr>
            <w:tcW w:w="1313" w:type="dxa"/>
            <w:vMerge/>
            <w:vAlign w:val="center"/>
          </w:tcPr>
          <w:p w:rsidR="007F499A" w:rsidRPr="007F499A" w:rsidRDefault="007F499A" w:rsidP="007F499A">
            <w:pPr>
              <w:spacing w:line="360" w:lineRule="auto"/>
              <w:jc w:val="center"/>
              <w:rPr>
                <w:b/>
              </w:rPr>
            </w:pPr>
          </w:p>
        </w:tc>
        <w:tc>
          <w:tcPr>
            <w:tcW w:w="5263" w:type="dxa"/>
          </w:tcPr>
          <w:p w:rsidR="007F499A" w:rsidRPr="007F499A" w:rsidRDefault="007F499A" w:rsidP="007F499A">
            <w:pPr>
              <w:spacing w:line="360" w:lineRule="auto"/>
            </w:pPr>
            <w:r w:rsidRPr="007F499A">
              <w:rPr>
                <w:rFonts w:hint="eastAsia"/>
              </w:rPr>
              <w:t>不迟到、不旷课、不晚归，遵守实验室安全守则，遵守《中山大学学生宿舍管理办法》</w:t>
            </w:r>
          </w:p>
        </w:tc>
        <w:tc>
          <w:tcPr>
            <w:tcW w:w="1408" w:type="dxa"/>
            <w:vMerge/>
            <w:vAlign w:val="center"/>
          </w:tcPr>
          <w:p w:rsidR="007F499A" w:rsidRPr="007F499A" w:rsidRDefault="007F499A" w:rsidP="007F499A">
            <w:pPr>
              <w:spacing w:line="360" w:lineRule="auto"/>
              <w:jc w:val="center"/>
            </w:pPr>
          </w:p>
        </w:tc>
        <w:tc>
          <w:tcPr>
            <w:tcW w:w="1405" w:type="dxa"/>
            <w:vMerge/>
            <w:vAlign w:val="center"/>
          </w:tcPr>
          <w:p w:rsidR="007F499A" w:rsidRPr="007F499A" w:rsidRDefault="007F499A" w:rsidP="007F499A">
            <w:pPr>
              <w:spacing w:line="360" w:lineRule="auto"/>
              <w:jc w:val="center"/>
            </w:pPr>
          </w:p>
        </w:tc>
      </w:tr>
      <w:bookmarkEnd w:id="1"/>
      <w:tr w:rsidR="007F499A" w:rsidRPr="007F499A" w:rsidTr="007F499A">
        <w:tc>
          <w:tcPr>
            <w:tcW w:w="1313" w:type="dxa"/>
            <w:vMerge/>
            <w:vAlign w:val="center"/>
          </w:tcPr>
          <w:p w:rsidR="007F499A" w:rsidRPr="007F499A" w:rsidRDefault="007F499A" w:rsidP="007F499A">
            <w:pPr>
              <w:spacing w:line="360" w:lineRule="auto"/>
              <w:jc w:val="center"/>
              <w:rPr>
                <w:b/>
              </w:rPr>
            </w:pPr>
          </w:p>
        </w:tc>
        <w:tc>
          <w:tcPr>
            <w:tcW w:w="5263" w:type="dxa"/>
          </w:tcPr>
          <w:p w:rsidR="007F499A" w:rsidRPr="007F499A" w:rsidRDefault="007F499A" w:rsidP="007F499A">
            <w:pPr>
              <w:spacing w:line="360" w:lineRule="auto"/>
            </w:pPr>
            <w:r w:rsidRPr="007F499A">
              <w:rPr>
                <w:rFonts w:hint="eastAsia"/>
              </w:rPr>
              <w:t>见义勇为，勇斗歹徒，舍已救人，拾金不昧受到有关部门表彰者</w:t>
            </w:r>
          </w:p>
        </w:tc>
        <w:tc>
          <w:tcPr>
            <w:tcW w:w="1408" w:type="dxa"/>
            <w:vAlign w:val="center"/>
          </w:tcPr>
          <w:p w:rsidR="007F499A" w:rsidRPr="007F499A" w:rsidRDefault="007F499A" w:rsidP="007F499A">
            <w:pPr>
              <w:spacing w:line="360" w:lineRule="auto"/>
              <w:jc w:val="center"/>
            </w:pPr>
            <w:r w:rsidRPr="007F499A">
              <w:rPr>
                <w:rFonts w:hint="eastAsia"/>
              </w:rPr>
              <w:t>0.5</w:t>
            </w:r>
            <w:r w:rsidRPr="007F499A">
              <w:t xml:space="preserve">-0.01 </w:t>
            </w:r>
          </w:p>
        </w:tc>
        <w:tc>
          <w:tcPr>
            <w:tcW w:w="1405" w:type="dxa"/>
            <w:vAlign w:val="center"/>
          </w:tcPr>
          <w:p w:rsidR="007F499A" w:rsidRPr="007F499A" w:rsidRDefault="007F499A" w:rsidP="007F499A">
            <w:pPr>
              <w:spacing w:line="360" w:lineRule="auto"/>
              <w:jc w:val="center"/>
            </w:pPr>
            <w:r w:rsidRPr="007F499A">
              <w:rPr>
                <w:rFonts w:hint="eastAsia"/>
              </w:rPr>
              <w:t>选达</w:t>
            </w:r>
          </w:p>
        </w:tc>
      </w:tr>
      <w:tr w:rsidR="007F499A" w:rsidRPr="007F499A" w:rsidTr="007F499A">
        <w:tc>
          <w:tcPr>
            <w:tcW w:w="1313" w:type="dxa"/>
            <w:vAlign w:val="center"/>
          </w:tcPr>
          <w:p w:rsidR="007F499A" w:rsidRPr="007F499A" w:rsidRDefault="007F499A" w:rsidP="007F499A">
            <w:pPr>
              <w:spacing w:line="360" w:lineRule="auto"/>
              <w:jc w:val="center"/>
              <w:rPr>
                <w:b/>
              </w:rPr>
            </w:pPr>
            <w:r w:rsidRPr="007F499A">
              <w:rPr>
                <w:rFonts w:hint="eastAsia"/>
                <w:b/>
              </w:rPr>
              <w:t>说</w:t>
            </w:r>
            <w:r w:rsidRPr="007F499A">
              <w:rPr>
                <w:rFonts w:hint="eastAsia"/>
                <w:b/>
              </w:rPr>
              <w:t xml:space="preserve">  </w:t>
            </w:r>
            <w:r w:rsidRPr="007F499A">
              <w:rPr>
                <w:rFonts w:hint="eastAsia"/>
                <w:b/>
              </w:rPr>
              <w:t>明</w:t>
            </w:r>
          </w:p>
        </w:tc>
        <w:tc>
          <w:tcPr>
            <w:tcW w:w="8076" w:type="dxa"/>
            <w:gridSpan w:val="3"/>
            <w:vAlign w:val="center"/>
          </w:tcPr>
          <w:p w:rsidR="007F499A" w:rsidRPr="007F499A" w:rsidRDefault="007F499A" w:rsidP="007F499A">
            <w:pPr>
              <w:spacing w:line="360" w:lineRule="auto"/>
            </w:pPr>
            <w:bookmarkStart w:id="2" w:name="_GoBack"/>
            <w:bookmarkEnd w:id="2"/>
            <w:r w:rsidRPr="007F499A">
              <w:rPr>
                <w:rFonts w:hint="eastAsia"/>
              </w:rPr>
              <w:t>凡在参评年度属下列情况之一者，均不得参加当年奖学金评选：</w:t>
            </w:r>
          </w:p>
          <w:p w:rsidR="007F499A" w:rsidRPr="007F499A" w:rsidRDefault="007F499A" w:rsidP="007F499A">
            <w:pPr>
              <w:spacing w:line="360" w:lineRule="auto"/>
            </w:pPr>
            <w:r w:rsidRPr="007F499A">
              <w:rPr>
                <w:rFonts w:hint="eastAsia"/>
              </w:rPr>
              <w:t>（</w:t>
            </w:r>
            <w:r w:rsidRPr="007F499A">
              <w:rPr>
                <w:rFonts w:hint="eastAsia"/>
              </w:rPr>
              <w:t>1</w:t>
            </w:r>
            <w:r w:rsidRPr="007F499A">
              <w:rPr>
                <w:rFonts w:hint="eastAsia"/>
              </w:rPr>
              <w:t>）</w:t>
            </w:r>
            <w:r w:rsidRPr="007F499A">
              <w:t>受到党、政、团通报批评</w:t>
            </w:r>
            <w:r w:rsidRPr="007F499A">
              <w:t>(</w:t>
            </w:r>
            <w:r w:rsidRPr="007F499A">
              <w:t>含院、系级</w:t>
            </w:r>
            <w:r w:rsidRPr="007F499A">
              <w:t>)</w:t>
            </w:r>
            <w:r w:rsidRPr="007F499A">
              <w:t>及纪律处分者；</w:t>
            </w:r>
          </w:p>
          <w:p w:rsidR="007F499A" w:rsidRPr="007F499A" w:rsidRDefault="007F499A" w:rsidP="007F499A">
            <w:pPr>
              <w:spacing w:line="360" w:lineRule="auto"/>
            </w:pPr>
            <w:r w:rsidRPr="007F499A">
              <w:rPr>
                <w:rFonts w:hint="eastAsia"/>
              </w:rPr>
              <w:t>（</w:t>
            </w:r>
            <w:r w:rsidRPr="007F499A">
              <w:rPr>
                <w:rFonts w:hint="eastAsia"/>
              </w:rPr>
              <w:t>2</w:t>
            </w:r>
            <w:r w:rsidRPr="007F499A">
              <w:rPr>
                <w:rFonts w:hint="eastAsia"/>
              </w:rPr>
              <w:t>）</w:t>
            </w:r>
            <w:r w:rsidRPr="007F499A">
              <w:t>提交的参评材料弄虚作假（不属实、重复参评等）者，一经查实</w:t>
            </w:r>
            <w:r w:rsidRPr="007F499A">
              <w:rPr>
                <w:rFonts w:hint="eastAsia"/>
              </w:rPr>
              <w:t>者；</w:t>
            </w:r>
          </w:p>
          <w:p w:rsidR="005C3827" w:rsidRDefault="007F499A" w:rsidP="007F499A">
            <w:pPr>
              <w:spacing w:line="360" w:lineRule="auto"/>
            </w:pPr>
            <w:r w:rsidRPr="007F499A">
              <w:rPr>
                <w:rFonts w:hint="eastAsia"/>
              </w:rPr>
              <w:t>（</w:t>
            </w:r>
            <w:r w:rsidRPr="007F499A">
              <w:rPr>
                <w:rFonts w:hint="eastAsia"/>
              </w:rPr>
              <w:t>3</w:t>
            </w:r>
            <w:r w:rsidRPr="007F499A">
              <w:rPr>
                <w:rFonts w:hint="eastAsia"/>
              </w:rPr>
              <w:t>）新生入学后，学院将针对学籍管理、实验室安全等相关学校、学院规范</w:t>
            </w:r>
            <w:r w:rsidR="005C3827">
              <w:rPr>
                <w:rFonts w:hint="eastAsia"/>
              </w:rPr>
              <w:t>进行闭卷考试，第一次考试成绩不及格给予一次补考机会后仍不及格者。</w:t>
            </w:r>
          </w:p>
          <w:p w:rsidR="005C3827" w:rsidRDefault="005C3827" w:rsidP="007F499A">
            <w:pPr>
              <w:spacing w:line="360" w:lineRule="auto"/>
            </w:pPr>
            <w:r>
              <w:rPr>
                <w:rFonts w:hint="eastAsia"/>
              </w:rPr>
              <w:t>（</w:t>
            </w:r>
            <w:r>
              <w:rPr>
                <w:rFonts w:hint="eastAsia"/>
              </w:rPr>
              <w:t>4</w:t>
            </w:r>
            <w:r>
              <w:rPr>
                <w:rFonts w:hint="eastAsia"/>
              </w:rPr>
              <w:t>）</w:t>
            </w:r>
            <w:r w:rsidR="007F499A" w:rsidRPr="007F499A">
              <w:rPr>
                <w:rFonts w:hint="eastAsia"/>
              </w:rPr>
              <w:t>未能通过实验室安全考试者</w:t>
            </w:r>
            <w:r>
              <w:rPr>
                <w:rFonts w:hint="eastAsia"/>
              </w:rPr>
              <w:t>；</w:t>
            </w:r>
          </w:p>
          <w:p w:rsidR="007F499A" w:rsidRPr="007F499A" w:rsidRDefault="005C3827" w:rsidP="007F499A">
            <w:pPr>
              <w:spacing w:line="360" w:lineRule="auto"/>
            </w:pPr>
            <w:r>
              <w:rPr>
                <w:rFonts w:hint="eastAsia"/>
              </w:rPr>
              <w:t>（</w:t>
            </w:r>
            <w:r>
              <w:rPr>
                <w:rFonts w:hint="eastAsia"/>
              </w:rPr>
              <w:t>5</w:t>
            </w:r>
            <w:r>
              <w:rPr>
                <w:rFonts w:hint="eastAsia"/>
              </w:rPr>
              <w:t>）</w:t>
            </w:r>
            <w:r w:rsidR="007F499A" w:rsidRPr="007F499A">
              <w:rPr>
                <w:rFonts w:hint="eastAsia"/>
              </w:rPr>
              <w:t>参评年度有违反实验室安全守则者；</w:t>
            </w:r>
          </w:p>
          <w:p w:rsidR="007F499A" w:rsidRPr="007F499A" w:rsidRDefault="007F499A" w:rsidP="007F499A">
            <w:pPr>
              <w:spacing w:line="360" w:lineRule="auto"/>
            </w:pPr>
            <w:r w:rsidRPr="007F499A">
              <w:rPr>
                <w:rFonts w:hint="eastAsia"/>
              </w:rPr>
              <w:t>（</w:t>
            </w:r>
            <w:r w:rsidR="005C3827">
              <w:rPr>
                <w:rFonts w:hint="eastAsia"/>
              </w:rPr>
              <w:t>6</w:t>
            </w:r>
            <w:r w:rsidRPr="007F499A">
              <w:rPr>
                <w:rFonts w:hint="eastAsia"/>
              </w:rPr>
              <w:t>）触犯教育部《普通高等学校学生管理规定》、《中山大学学生处分管理规定》中所列的禁止行为者。</w:t>
            </w:r>
          </w:p>
        </w:tc>
      </w:tr>
    </w:tbl>
    <w:p w:rsidR="007F499A" w:rsidRPr="007F499A" w:rsidRDefault="007F499A" w:rsidP="007F499A">
      <w:pPr>
        <w:pStyle w:val="2"/>
        <w:rPr>
          <w:rFonts w:ascii="宋体" w:hAnsi="宋体"/>
          <w:szCs w:val="21"/>
        </w:rPr>
      </w:pPr>
      <w:r w:rsidRPr="007F499A">
        <w:rPr>
          <w:rFonts w:ascii="宋体" w:hAnsi="宋体"/>
          <w:szCs w:val="21"/>
        </w:rPr>
        <w:br w:type="page"/>
      </w:r>
    </w:p>
    <w:p w:rsidR="007F499A" w:rsidRPr="007F499A" w:rsidRDefault="007F499A" w:rsidP="007F499A">
      <w:pPr>
        <w:pStyle w:val="2"/>
      </w:pPr>
      <w:r w:rsidRPr="007F499A">
        <w:rPr>
          <w:rFonts w:ascii="宋体" w:hAnsi="宋体" w:hint="eastAsia"/>
          <w:szCs w:val="21"/>
        </w:rPr>
        <w:lastRenderedPageBreak/>
        <w:t>（二）</w:t>
      </w:r>
      <w:r w:rsidRPr="007F499A">
        <w:t>专业素养</w:t>
      </w:r>
      <w:r w:rsidRPr="007F499A">
        <w:rPr>
          <w:rFonts w:hint="eastAsia"/>
        </w:rPr>
        <w:t>（附表</w:t>
      </w:r>
      <w:r w:rsidRPr="007F499A">
        <w:rPr>
          <w:rFonts w:hint="eastAsia"/>
        </w:rPr>
        <w:t>2</w:t>
      </w:r>
      <w:r w:rsidRPr="007F499A">
        <w:rPr>
          <w:rFonts w:hint="eastAsia"/>
        </w:rPr>
        <w:t>）</w:t>
      </w:r>
    </w:p>
    <w:p w:rsidR="007F499A" w:rsidRPr="007F499A" w:rsidRDefault="007F499A" w:rsidP="007F499A">
      <w:pPr>
        <w:pStyle w:val="3"/>
        <w:spacing w:line="360" w:lineRule="auto"/>
      </w:pPr>
      <w:r w:rsidRPr="007F499A">
        <w:rPr>
          <w:rFonts w:hint="eastAsia"/>
        </w:rPr>
        <w:t>1.</w:t>
      </w:r>
      <w:r w:rsidRPr="007F499A">
        <w:rPr>
          <w:rFonts w:hint="eastAsia"/>
        </w:rPr>
        <w:t>课程学习（必达）</w:t>
      </w:r>
    </w:p>
    <w:p w:rsidR="007F499A" w:rsidRPr="007F499A" w:rsidRDefault="007F499A" w:rsidP="007F499A">
      <w:pPr>
        <w:spacing w:line="360" w:lineRule="auto"/>
        <w:ind w:firstLineChars="200" w:firstLine="420"/>
      </w:pPr>
      <w:r w:rsidRPr="007F499A">
        <w:rPr>
          <w:rFonts w:hint="eastAsia"/>
        </w:rPr>
        <w:t>评选年度的所有专业必修课、专业选修课和公共必修课、公共选修课无不及格现象。</w:t>
      </w:r>
    </w:p>
    <w:p w:rsidR="007F499A" w:rsidRPr="007F499A" w:rsidRDefault="007F499A" w:rsidP="007F499A">
      <w:pPr>
        <w:pStyle w:val="3"/>
        <w:spacing w:line="360" w:lineRule="auto"/>
      </w:pPr>
      <w:r w:rsidRPr="007F499A">
        <w:rPr>
          <w:rFonts w:hint="eastAsia"/>
        </w:rPr>
        <w:t>2.</w:t>
      </w:r>
      <w:r w:rsidRPr="007F499A">
        <w:rPr>
          <w:rFonts w:hint="eastAsia"/>
        </w:rPr>
        <w:t>科研学习</w:t>
      </w:r>
    </w:p>
    <w:p w:rsidR="007F499A" w:rsidRPr="007F499A" w:rsidRDefault="007F499A" w:rsidP="007F499A">
      <w:pPr>
        <w:pStyle w:val="4"/>
        <w:spacing w:line="360" w:lineRule="auto"/>
      </w:pPr>
      <w:r w:rsidRPr="007F499A">
        <w:rPr>
          <w:rFonts w:hint="eastAsia"/>
        </w:rPr>
        <w:t>（</w:t>
      </w:r>
      <w:r w:rsidRPr="007F499A">
        <w:rPr>
          <w:rFonts w:hint="eastAsia"/>
        </w:rPr>
        <w:t>1</w:t>
      </w:r>
      <w:r w:rsidRPr="007F499A">
        <w:rPr>
          <w:rFonts w:hint="eastAsia"/>
        </w:rPr>
        <w:t>）学术论坛（必达）</w:t>
      </w:r>
    </w:p>
    <w:p w:rsidR="007F499A" w:rsidRPr="007F499A" w:rsidRDefault="007F499A" w:rsidP="007F499A">
      <w:pPr>
        <w:spacing w:line="360" w:lineRule="auto"/>
        <w:ind w:firstLineChars="200" w:firstLine="420"/>
        <w:rPr>
          <w:rFonts w:eastAsia="宋体"/>
        </w:rPr>
      </w:pPr>
      <w:r w:rsidRPr="007F499A">
        <w:rPr>
          <w:rFonts w:hint="eastAsia"/>
        </w:rPr>
        <w:t>评选年度参与学术论坛</w:t>
      </w:r>
      <w:r w:rsidRPr="007F499A">
        <w:rPr>
          <w:rFonts w:hint="eastAsia"/>
        </w:rPr>
        <w:t>/</w:t>
      </w:r>
      <w:r w:rsidRPr="007F499A">
        <w:rPr>
          <w:rFonts w:hint="eastAsia"/>
        </w:rPr>
        <w:t>讲座不少于</w:t>
      </w:r>
      <w:r w:rsidRPr="007F499A">
        <w:rPr>
          <w:rFonts w:hint="eastAsia"/>
        </w:rPr>
        <w:t>5</w:t>
      </w:r>
      <w:r w:rsidRPr="007F499A">
        <w:rPr>
          <w:rFonts w:hint="eastAsia"/>
        </w:rPr>
        <w:t>次，其中与专业相关的不少于</w:t>
      </w:r>
      <w:r w:rsidRPr="007F499A">
        <w:rPr>
          <w:rFonts w:hint="eastAsia"/>
        </w:rPr>
        <w:t>4</w:t>
      </w:r>
      <w:r w:rsidRPr="007F499A">
        <w:rPr>
          <w:rFonts w:hint="eastAsia"/>
        </w:rPr>
        <w:t>次。已经用于计算课程成绩的讲座不能重复用于参评奖学金。同一时间段内的同一讲座</w:t>
      </w:r>
      <w:r w:rsidRPr="007F499A">
        <w:rPr>
          <w:rFonts w:hint="eastAsia"/>
        </w:rPr>
        <w:t>/</w:t>
      </w:r>
      <w:r w:rsidRPr="007F499A">
        <w:rPr>
          <w:rFonts w:hint="eastAsia"/>
        </w:rPr>
        <w:t>论坛只计算</w:t>
      </w:r>
      <w:r w:rsidRPr="007F499A">
        <w:rPr>
          <w:rFonts w:hint="eastAsia"/>
        </w:rPr>
        <w:t>1</w:t>
      </w:r>
      <w:r w:rsidRPr="007F499A">
        <w:rPr>
          <w:rFonts w:hint="eastAsia"/>
        </w:rPr>
        <w:t>次</w:t>
      </w:r>
      <w:r w:rsidRPr="007F499A">
        <w:t>。</w:t>
      </w:r>
      <w:r w:rsidRPr="007F499A">
        <w:rPr>
          <w:rFonts w:hint="eastAsia"/>
        </w:rPr>
        <w:t>此处学术论坛</w:t>
      </w:r>
      <w:r w:rsidRPr="007F499A">
        <w:t>/</w:t>
      </w:r>
      <w:r w:rsidRPr="007F499A">
        <w:rPr>
          <w:rFonts w:hint="eastAsia"/>
        </w:rPr>
        <w:t>讲座以学校党委宣传部或学院党委审批的为准。</w:t>
      </w:r>
    </w:p>
    <w:p w:rsidR="007F499A" w:rsidRPr="007F499A" w:rsidRDefault="007F499A" w:rsidP="007F499A">
      <w:pPr>
        <w:pStyle w:val="4"/>
        <w:spacing w:line="360" w:lineRule="auto"/>
      </w:pPr>
      <w:r w:rsidRPr="007F499A">
        <w:rPr>
          <w:rFonts w:hint="eastAsia"/>
        </w:rPr>
        <w:t>（</w:t>
      </w:r>
      <w:r w:rsidRPr="007F499A">
        <w:rPr>
          <w:rFonts w:hint="eastAsia"/>
        </w:rPr>
        <w:t>2</w:t>
      </w:r>
      <w:r w:rsidRPr="007F499A">
        <w:rPr>
          <w:rFonts w:hint="eastAsia"/>
        </w:rPr>
        <w:t>）</w:t>
      </w:r>
      <w:r w:rsidRPr="007F499A">
        <w:t>发表论文</w:t>
      </w:r>
      <w:r w:rsidRPr="007F499A">
        <w:rPr>
          <w:rFonts w:hint="eastAsia"/>
        </w:rPr>
        <w:t>（选达）</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469"/>
        <w:gridCol w:w="2114"/>
        <w:gridCol w:w="1401"/>
        <w:gridCol w:w="1260"/>
        <w:gridCol w:w="1262"/>
        <w:gridCol w:w="1254"/>
      </w:tblGrid>
      <w:tr w:rsidR="007F499A" w:rsidRPr="007F499A" w:rsidTr="007F499A">
        <w:trPr>
          <w:cantSplit/>
          <w:trHeight w:val="1514"/>
          <w:jc w:val="center"/>
        </w:trPr>
        <w:tc>
          <w:tcPr>
            <w:tcW w:w="397" w:type="pct"/>
            <w:vAlign w:val="center"/>
          </w:tcPr>
          <w:p w:rsidR="007F499A" w:rsidRPr="007F499A" w:rsidRDefault="007F499A" w:rsidP="007F499A">
            <w:pPr>
              <w:rPr>
                <w:rFonts w:ascii="宋体" w:hAnsi="宋体" w:cs="Times New Roman"/>
                <w:b/>
                <w:szCs w:val="18"/>
              </w:rPr>
            </w:pPr>
            <w:r w:rsidRPr="007F499A">
              <w:rPr>
                <w:rFonts w:ascii="宋体" w:hAnsi="宋体" w:cs="Times New Roman" w:hint="eastAsia"/>
                <w:b/>
                <w:szCs w:val="18"/>
              </w:rPr>
              <w:t>论文发表刊物、分区与收录情况</w:t>
            </w:r>
          </w:p>
        </w:tc>
        <w:tc>
          <w:tcPr>
            <w:tcW w:w="772" w:type="pct"/>
            <w:vAlign w:val="center"/>
          </w:tcPr>
          <w:p w:rsidR="007F499A" w:rsidRPr="007F499A" w:rsidRDefault="007F499A" w:rsidP="007F499A">
            <w:pPr>
              <w:spacing w:line="360" w:lineRule="auto"/>
              <w:rPr>
                <w:rFonts w:ascii="宋体" w:hAnsi="宋体" w:cs="Times New Roman"/>
                <w:b/>
                <w:szCs w:val="18"/>
              </w:rPr>
            </w:pPr>
            <w:r w:rsidRPr="007F499A">
              <w:rPr>
                <w:rFonts w:ascii="宋体" w:hAnsi="宋体" w:cs="Times New Roman" w:hint="eastAsia"/>
                <w:b/>
                <w:szCs w:val="18"/>
              </w:rPr>
              <w:t>在</w:t>
            </w:r>
            <w:r w:rsidRPr="007F499A">
              <w:rPr>
                <w:rFonts w:ascii="宋体" w:hAnsi="宋体" w:cs="Times New Roman"/>
                <w:b/>
                <w:szCs w:val="18"/>
              </w:rPr>
              <w:t>Nature、Science</w:t>
            </w:r>
            <w:r w:rsidRPr="007F499A">
              <w:rPr>
                <w:rFonts w:ascii="宋体" w:hAnsi="宋体" w:cs="Times New Roman" w:hint="eastAsia"/>
                <w:b/>
                <w:szCs w:val="18"/>
              </w:rPr>
              <w:t>上发表论文</w:t>
            </w:r>
          </w:p>
        </w:tc>
        <w:tc>
          <w:tcPr>
            <w:tcW w:w="1111" w:type="pct"/>
            <w:vAlign w:val="center"/>
          </w:tcPr>
          <w:p w:rsidR="007F499A" w:rsidRPr="007F499A" w:rsidRDefault="007F499A" w:rsidP="007F499A">
            <w:pPr>
              <w:rPr>
                <w:rFonts w:ascii="宋体" w:hAnsi="宋体" w:cs="Times New Roman"/>
                <w:b/>
                <w:szCs w:val="18"/>
              </w:rPr>
            </w:pPr>
            <w:r w:rsidRPr="007F499A">
              <w:rPr>
                <w:rFonts w:ascii="宋体" w:hAnsi="宋体" w:cs="Times New Roman" w:hint="eastAsia"/>
                <w:b/>
                <w:szCs w:val="18"/>
              </w:rPr>
              <w:t>在</w:t>
            </w:r>
            <w:r w:rsidRPr="007F499A">
              <w:rPr>
                <w:rFonts w:ascii="宋体" w:hAnsi="宋体" w:cs="Times New Roman"/>
                <w:b/>
                <w:szCs w:val="18"/>
              </w:rPr>
              <w:t>Nature或Science子刊、美国化学会志、德国应用化学、先进材料，或</w:t>
            </w:r>
            <w:r w:rsidRPr="007F499A">
              <w:rPr>
                <w:rFonts w:ascii="宋体" w:hAnsi="宋体" w:cs="Times New Roman" w:hint="eastAsia"/>
                <w:b/>
                <w:szCs w:val="18"/>
              </w:rPr>
              <w:t>国内外</w:t>
            </w:r>
            <w:r w:rsidRPr="007F499A">
              <w:rPr>
                <w:rFonts w:ascii="宋体" w:hAnsi="宋体" w:cs="Times New Roman"/>
                <w:b/>
                <w:szCs w:val="18"/>
              </w:rPr>
              <w:t>与化学学科密切相关的其它</w:t>
            </w:r>
            <w:r w:rsidRPr="007F499A">
              <w:rPr>
                <w:rFonts w:ascii="宋体" w:hAnsi="宋体" w:cs="Times New Roman" w:hint="eastAsia"/>
                <w:b/>
                <w:szCs w:val="18"/>
              </w:rPr>
              <w:t>高水平</w:t>
            </w:r>
            <w:r w:rsidRPr="007F499A">
              <w:rPr>
                <w:rFonts w:ascii="宋体" w:hAnsi="宋体" w:cs="Times New Roman"/>
                <w:b/>
                <w:szCs w:val="18"/>
              </w:rPr>
              <w:t>学术刊物</w:t>
            </w:r>
            <w:r w:rsidRPr="007F499A">
              <w:rPr>
                <w:rFonts w:ascii="宋体" w:hAnsi="宋体" w:cs="Times New Roman" w:hint="eastAsia"/>
                <w:b/>
                <w:szCs w:val="18"/>
              </w:rPr>
              <w:t>上发表论文</w:t>
            </w:r>
          </w:p>
        </w:tc>
        <w:tc>
          <w:tcPr>
            <w:tcW w:w="736" w:type="pct"/>
            <w:vAlign w:val="center"/>
          </w:tcPr>
          <w:p w:rsidR="007F499A" w:rsidRPr="007F499A" w:rsidRDefault="007F499A" w:rsidP="007F499A">
            <w:pPr>
              <w:rPr>
                <w:rFonts w:ascii="宋体" w:hAnsi="宋体" w:cs="Times New Roman"/>
                <w:b/>
                <w:szCs w:val="18"/>
              </w:rPr>
            </w:pPr>
            <w:r w:rsidRPr="007F499A">
              <w:rPr>
                <w:rFonts w:ascii="宋体" w:hAnsi="宋体" w:cs="Times New Roman" w:hint="eastAsia"/>
                <w:b/>
                <w:szCs w:val="18"/>
              </w:rPr>
              <w:t>在一区的刊物上发表论文，且论文被SCI收录</w:t>
            </w:r>
          </w:p>
        </w:tc>
        <w:tc>
          <w:tcPr>
            <w:tcW w:w="662" w:type="pct"/>
            <w:vAlign w:val="center"/>
          </w:tcPr>
          <w:p w:rsidR="007F499A" w:rsidRPr="007F499A" w:rsidRDefault="007F499A" w:rsidP="007F499A">
            <w:pPr>
              <w:rPr>
                <w:rFonts w:ascii="宋体" w:hAnsi="宋体" w:cs="Times New Roman"/>
                <w:b/>
                <w:szCs w:val="18"/>
              </w:rPr>
            </w:pPr>
            <w:r w:rsidRPr="007F499A">
              <w:rPr>
                <w:rFonts w:ascii="宋体" w:hAnsi="宋体" w:cs="Times New Roman" w:hint="eastAsia"/>
                <w:b/>
                <w:szCs w:val="18"/>
              </w:rPr>
              <w:t>在二区的刊物上发表论文，且论文被SCI收录</w:t>
            </w:r>
          </w:p>
        </w:tc>
        <w:tc>
          <w:tcPr>
            <w:tcW w:w="663" w:type="pct"/>
            <w:vAlign w:val="center"/>
          </w:tcPr>
          <w:p w:rsidR="007F499A" w:rsidRPr="007F499A" w:rsidRDefault="007F499A" w:rsidP="007F499A">
            <w:pPr>
              <w:rPr>
                <w:rFonts w:ascii="宋体" w:hAnsi="宋体" w:cs="Times New Roman"/>
                <w:b/>
                <w:szCs w:val="18"/>
              </w:rPr>
            </w:pPr>
            <w:r w:rsidRPr="007F499A">
              <w:rPr>
                <w:rFonts w:ascii="宋体" w:hAnsi="宋体" w:cs="Times New Roman" w:hint="eastAsia"/>
                <w:b/>
                <w:szCs w:val="18"/>
              </w:rPr>
              <w:t>在三区的刊物上发表论文，且论文被SCI收录</w:t>
            </w:r>
          </w:p>
        </w:tc>
        <w:tc>
          <w:tcPr>
            <w:tcW w:w="659" w:type="pct"/>
            <w:vAlign w:val="center"/>
          </w:tcPr>
          <w:p w:rsidR="007F499A" w:rsidRPr="007F499A" w:rsidRDefault="007F499A" w:rsidP="007F499A">
            <w:pPr>
              <w:rPr>
                <w:rFonts w:ascii="宋体" w:hAnsi="宋体" w:cs="Times New Roman"/>
                <w:b/>
                <w:szCs w:val="18"/>
              </w:rPr>
            </w:pPr>
            <w:r w:rsidRPr="007F499A">
              <w:rPr>
                <w:rFonts w:ascii="宋体" w:hAnsi="宋体" w:cs="Times New Roman" w:hint="eastAsia"/>
                <w:b/>
                <w:szCs w:val="18"/>
              </w:rPr>
              <w:t>在四区的刊物上发表论文，且论文被SCI收录</w:t>
            </w:r>
          </w:p>
        </w:tc>
      </w:tr>
      <w:tr w:rsidR="007F499A" w:rsidRPr="007F499A" w:rsidTr="007F499A">
        <w:trPr>
          <w:cantSplit/>
          <w:trHeight w:val="988"/>
          <w:jc w:val="center"/>
        </w:trPr>
        <w:tc>
          <w:tcPr>
            <w:tcW w:w="397" w:type="pct"/>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得分</w:t>
            </w:r>
          </w:p>
        </w:tc>
        <w:tc>
          <w:tcPr>
            <w:tcW w:w="772" w:type="pct"/>
            <w:vAlign w:val="center"/>
          </w:tcPr>
          <w:p w:rsidR="007F499A" w:rsidRPr="007F499A" w:rsidRDefault="007F499A" w:rsidP="007F499A">
            <w:pPr>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7</w:t>
            </w:r>
          </w:p>
        </w:tc>
        <w:tc>
          <w:tcPr>
            <w:tcW w:w="1111" w:type="pct"/>
            <w:vAlign w:val="center"/>
          </w:tcPr>
          <w:p w:rsidR="007F499A" w:rsidRPr="007F499A" w:rsidRDefault="007F499A" w:rsidP="007F499A">
            <w:pPr>
              <w:jc w:val="center"/>
              <w:rPr>
                <w:rFonts w:ascii="Times New Roman" w:hAnsi="Times New Roman" w:cs="Times New Roman"/>
                <w:szCs w:val="18"/>
              </w:rPr>
            </w:pPr>
            <w:r w:rsidRPr="007F499A">
              <w:rPr>
                <w:rFonts w:ascii="Times New Roman" w:hAnsi="Times New Roman" w:cs="Times New Roman"/>
                <w:szCs w:val="18"/>
              </w:rPr>
              <w:t>0.5</w:t>
            </w:r>
          </w:p>
        </w:tc>
        <w:tc>
          <w:tcPr>
            <w:tcW w:w="736" w:type="pct"/>
            <w:vAlign w:val="center"/>
          </w:tcPr>
          <w:p w:rsidR="007F499A" w:rsidRPr="007F499A" w:rsidRDefault="007F499A" w:rsidP="007F499A">
            <w:pPr>
              <w:jc w:val="center"/>
              <w:rPr>
                <w:rFonts w:ascii="Times New Roman" w:hAnsi="Times New Roman" w:cs="Times New Roman"/>
                <w:szCs w:val="18"/>
              </w:rPr>
            </w:pPr>
            <w:r w:rsidRPr="007F499A">
              <w:rPr>
                <w:rFonts w:ascii="Times New Roman" w:hAnsi="Times New Roman" w:cs="Times New Roman"/>
                <w:szCs w:val="18"/>
              </w:rPr>
              <w:t>0.3</w:t>
            </w:r>
          </w:p>
        </w:tc>
        <w:tc>
          <w:tcPr>
            <w:tcW w:w="662" w:type="pct"/>
            <w:vAlign w:val="center"/>
          </w:tcPr>
          <w:p w:rsidR="007F499A" w:rsidRPr="007F499A" w:rsidRDefault="007F499A" w:rsidP="007F499A">
            <w:pPr>
              <w:jc w:val="center"/>
              <w:rPr>
                <w:rFonts w:ascii="Times New Roman" w:hAnsi="Times New Roman" w:cs="Times New Roman"/>
                <w:szCs w:val="18"/>
              </w:rPr>
            </w:pPr>
            <w:r w:rsidRPr="007F499A">
              <w:rPr>
                <w:rFonts w:ascii="Times New Roman" w:hAnsi="Times New Roman" w:cs="Times New Roman"/>
                <w:szCs w:val="18"/>
              </w:rPr>
              <w:t>0.2</w:t>
            </w:r>
          </w:p>
        </w:tc>
        <w:tc>
          <w:tcPr>
            <w:tcW w:w="663" w:type="pct"/>
            <w:vAlign w:val="center"/>
          </w:tcPr>
          <w:p w:rsidR="007F499A" w:rsidRPr="007F499A" w:rsidRDefault="007F499A" w:rsidP="007F499A">
            <w:pPr>
              <w:jc w:val="center"/>
              <w:rPr>
                <w:rFonts w:ascii="Times New Roman" w:hAnsi="Times New Roman" w:cs="Times New Roman"/>
                <w:szCs w:val="18"/>
              </w:rPr>
            </w:pPr>
            <w:r w:rsidRPr="007F499A">
              <w:rPr>
                <w:rFonts w:ascii="Times New Roman" w:hAnsi="Times New Roman" w:cs="Times New Roman"/>
                <w:szCs w:val="18"/>
              </w:rPr>
              <w:t>0.1</w:t>
            </w:r>
          </w:p>
        </w:tc>
        <w:tc>
          <w:tcPr>
            <w:tcW w:w="659" w:type="pct"/>
            <w:vAlign w:val="center"/>
          </w:tcPr>
          <w:p w:rsidR="007F499A" w:rsidRPr="007F499A" w:rsidRDefault="007F499A" w:rsidP="007F499A">
            <w:pPr>
              <w:jc w:val="center"/>
              <w:rPr>
                <w:rFonts w:ascii="Times New Roman" w:hAnsi="Times New Roman" w:cs="Times New Roman"/>
                <w:szCs w:val="18"/>
              </w:rPr>
            </w:pPr>
            <w:r w:rsidRPr="007F499A">
              <w:rPr>
                <w:rFonts w:ascii="Times New Roman" w:hAnsi="Times New Roman" w:cs="Times New Roman"/>
                <w:szCs w:val="18"/>
              </w:rPr>
              <w:t>0.05</w:t>
            </w:r>
          </w:p>
        </w:tc>
      </w:tr>
      <w:tr w:rsidR="007F499A" w:rsidRPr="007F499A" w:rsidTr="007F499A">
        <w:trPr>
          <w:cantSplit/>
          <w:trHeight w:val="1431"/>
          <w:jc w:val="center"/>
        </w:trPr>
        <w:tc>
          <w:tcPr>
            <w:tcW w:w="397" w:type="pct"/>
            <w:vAlign w:val="center"/>
          </w:tcPr>
          <w:p w:rsidR="007F499A" w:rsidRPr="007F499A" w:rsidRDefault="007F499A" w:rsidP="007F499A">
            <w:pPr>
              <w:spacing w:line="360" w:lineRule="auto"/>
              <w:rPr>
                <w:rFonts w:ascii="宋体" w:hAnsi="宋体" w:cs="Times New Roman"/>
                <w:b/>
                <w:szCs w:val="18"/>
              </w:rPr>
            </w:pPr>
            <w:r w:rsidRPr="007F499A">
              <w:rPr>
                <w:rFonts w:ascii="宋体" w:hAnsi="宋体" w:cs="Times New Roman" w:hint="eastAsia"/>
                <w:b/>
                <w:szCs w:val="18"/>
              </w:rPr>
              <w:t>说明</w:t>
            </w:r>
          </w:p>
        </w:tc>
        <w:tc>
          <w:tcPr>
            <w:tcW w:w="4603" w:type="pct"/>
            <w:gridSpan w:val="6"/>
            <w:vAlign w:val="center"/>
          </w:tcPr>
          <w:p w:rsidR="007F499A" w:rsidRPr="007F499A" w:rsidRDefault="007F499A" w:rsidP="007F499A">
            <w:pPr>
              <w:tabs>
                <w:tab w:val="left" w:pos="435"/>
              </w:tabs>
              <w:rPr>
                <w:rFonts w:ascii="Times New Roman" w:hAnsi="Times New Roman" w:cs="Times New Roman"/>
                <w:szCs w:val="18"/>
              </w:rPr>
            </w:pPr>
            <w:r w:rsidRPr="007F499A">
              <w:rPr>
                <w:rFonts w:ascii="Times New Roman" w:hAnsi="Times New Roman" w:cs="Times New Roman"/>
                <w:szCs w:val="18"/>
              </w:rPr>
              <w:t>1</w:t>
            </w:r>
            <w:r w:rsidRPr="007F499A">
              <w:rPr>
                <w:rFonts w:ascii="Times New Roman" w:hAnsi="Times New Roman" w:cs="Times New Roman" w:hint="eastAsia"/>
                <w:szCs w:val="18"/>
              </w:rPr>
              <w:t>、以上分值是对个人项目而言。如是多人共同完成论文，按照论文作者的绝对顺序前三位加分，依次按以上分值乘系数</w:t>
            </w:r>
            <w:r w:rsidRPr="007F499A">
              <w:rPr>
                <w:rFonts w:ascii="Times New Roman" w:hAnsi="Times New Roman" w:cs="Times New Roman" w:hint="eastAsia"/>
                <w:szCs w:val="18"/>
              </w:rPr>
              <w:t>70%</w:t>
            </w:r>
            <w:r w:rsidRPr="007F499A">
              <w:rPr>
                <w:rFonts w:ascii="Times New Roman" w:hAnsi="Times New Roman" w:cs="Times New Roman" w:hint="eastAsia"/>
                <w:szCs w:val="18"/>
              </w:rPr>
              <w:t>，</w:t>
            </w:r>
            <w:r w:rsidRPr="007F499A">
              <w:rPr>
                <w:rFonts w:ascii="Times New Roman" w:hAnsi="Times New Roman" w:cs="Times New Roman" w:hint="eastAsia"/>
                <w:szCs w:val="18"/>
              </w:rPr>
              <w:t>20%</w:t>
            </w:r>
            <w:r w:rsidRPr="007F499A">
              <w:rPr>
                <w:rFonts w:ascii="Times New Roman" w:hAnsi="Times New Roman" w:cs="Times New Roman" w:hint="eastAsia"/>
                <w:szCs w:val="18"/>
              </w:rPr>
              <w:t>，</w:t>
            </w:r>
            <w:r w:rsidRPr="007F499A">
              <w:rPr>
                <w:rFonts w:ascii="Times New Roman" w:hAnsi="Times New Roman" w:cs="Times New Roman" w:hint="eastAsia"/>
                <w:szCs w:val="18"/>
              </w:rPr>
              <w:t>10%</w:t>
            </w:r>
            <w:r w:rsidRPr="007F499A">
              <w:rPr>
                <w:rFonts w:ascii="Times New Roman" w:hAnsi="Times New Roman" w:cs="Times New Roman" w:hint="eastAsia"/>
                <w:szCs w:val="18"/>
              </w:rPr>
              <w:t>。绝对顺序在前三位以后不加分。如绝对顺序第一位为指导老师，则绝对顺序第二位、第三位学生按以上分值乘系数</w:t>
            </w:r>
            <w:r w:rsidRPr="007F499A">
              <w:rPr>
                <w:rFonts w:ascii="Times New Roman" w:hAnsi="Times New Roman" w:cs="Times New Roman" w:hint="eastAsia"/>
                <w:szCs w:val="18"/>
              </w:rPr>
              <w:t>60%</w:t>
            </w:r>
            <w:r w:rsidRPr="007F499A">
              <w:rPr>
                <w:rFonts w:ascii="Times New Roman" w:hAnsi="Times New Roman" w:cs="Times New Roman" w:hint="eastAsia"/>
                <w:szCs w:val="18"/>
              </w:rPr>
              <w:t>，</w:t>
            </w:r>
            <w:r w:rsidRPr="007F499A">
              <w:rPr>
                <w:rFonts w:ascii="Times New Roman" w:hAnsi="Times New Roman" w:cs="Times New Roman" w:hint="eastAsia"/>
                <w:szCs w:val="18"/>
              </w:rPr>
              <w:t>10%</w:t>
            </w:r>
            <w:r w:rsidRPr="007F499A">
              <w:rPr>
                <w:rFonts w:ascii="Times New Roman" w:hAnsi="Times New Roman" w:cs="Times New Roman" w:hint="eastAsia"/>
                <w:szCs w:val="18"/>
              </w:rPr>
              <w:t>。如有共同第一作者，绝对顺序第一位、第二位按以上分值乘系数</w:t>
            </w:r>
            <w:r w:rsidRPr="007F499A">
              <w:rPr>
                <w:rFonts w:ascii="Times New Roman" w:hAnsi="Times New Roman" w:cs="Times New Roman" w:hint="eastAsia"/>
                <w:szCs w:val="18"/>
              </w:rPr>
              <w:t>50%</w:t>
            </w:r>
            <w:r w:rsidRPr="007F499A">
              <w:rPr>
                <w:rFonts w:ascii="Times New Roman" w:hAnsi="Times New Roman" w:cs="Times New Roman" w:hint="eastAsia"/>
                <w:szCs w:val="18"/>
              </w:rPr>
              <w:t>，</w:t>
            </w:r>
            <w:r w:rsidRPr="007F499A">
              <w:rPr>
                <w:rFonts w:ascii="Times New Roman" w:hAnsi="Times New Roman" w:cs="Times New Roman" w:hint="eastAsia"/>
                <w:szCs w:val="18"/>
              </w:rPr>
              <w:t>40%</w:t>
            </w:r>
            <w:r w:rsidRPr="007F499A">
              <w:rPr>
                <w:rFonts w:ascii="Times New Roman" w:hAnsi="Times New Roman" w:cs="Times New Roman" w:hint="eastAsia"/>
                <w:szCs w:val="18"/>
              </w:rPr>
              <w:t>，绝对顺序第三位的第二作者则以</w:t>
            </w:r>
            <w:r w:rsidRPr="007F499A">
              <w:rPr>
                <w:rFonts w:ascii="Times New Roman" w:hAnsi="Times New Roman" w:cs="Times New Roman" w:hint="eastAsia"/>
                <w:szCs w:val="18"/>
              </w:rPr>
              <w:t>10%</w:t>
            </w:r>
            <w:r w:rsidRPr="007F499A">
              <w:rPr>
                <w:rFonts w:ascii="Times New Roman" w:hAnsi="Times New Roman" w:cs="Times New Roman" w:hint="eastAsia"/>
                <w:szCs w:val="18"/>
              </w:rPr>
              <w:t>系数计算得分。</w:t>
            </w:r>
          </w:p>
          <w:p w:rsidR="007F499A" w:rsidRPr="007F499A" w:rsidRDefault="007F499A" w:rsidP="007F499A">
            <w:pPr>
              <w:tabs>
                <w:tab w:val="left" w:pos="435"/>
              </w:tabs>
              <w:adjustRightInd w:val="0"/>
              <w:rPr>
                <w:rFonts w:ascii="Times New Roman" w:hAnsi="Times New Roman" w:cs="Times New Roman"/>
                <w:szCs w:val="18"/>
              </w:rPr>
            </w:pPr>
            <w:r w:rsidRPr="007F499A">
              <w:rPr>
                <w:rFonts w:ascii="Times New Roman" w:hAnsi="Times New Roman" w:cs="Times New Roman"/>
                <w:szCs w:val="18"/>
              </w:rPr>
              <w:t>2</w:t>
            </w:r>
            <w:r w:rsidRPr="007F499A">
              <w:rPr>
                <w:rFonts w:ascii="Times New Roman" w:hAnsi="Times New Roman" w:cs="Times New Roman" w:hint="eastAsia"/>
                <w:szCs w:val="18"/>
              </w:rPr>
              <w:t>、参加科研成绩评定的论文、科技成果、必须是参评年度正式发表或已被编辑部录用</w:t>
            </w:r>
            <w:r w:rsidRPr="007F499A">
              <w:rPr>
                <w:rFonts w:ascii="Times New Roman" w:hAnsi="Times New Roman" w:cs="Times New Roman"/>
                <w:szCs w:val="18"/>
              </w:rPr>
              <w:t>(</w:t>
            </w:r>
            <w:r w:rsidRPr="007F499A">
              <w:rPr>
                <w:rFonts w:ascii="Times New Roman" w:hAnsi="Times New Roman" w:cs="Times New Roman" w:hint="eastAsia"/>
                <w:szCs w:val="18"/>
              </w:rPr>
              <w:t>必须有录用证明，录用或</w:t>
            </w:r>
            <w:r w:rsidRPr="007F499A">
              <w:rPr>
                <w:rFonts w:ascii="Times New Roman" w:hAnsi="Times New Roman" w:cs="Times New Roman"/>
                <w:szCs w:val="18"/>
              </w:rPr>
              <w:t>发表的截止时间以当年</w:t>
            </w:r>
            <w:r w:rsidRPr="007F499A">
              <w:rPr>
                <w:rFonts w:ascii="Times New Roman" w:hAnsi="Times New Roman" w:cs="Times New Roman" w:hint="eastAsia"/>
                <w:szCs w:val="18"/>
              </w:rPr>
              <w:t>院网通知为准，</w:t>
            </w:r>
            <w:r w:rsidRPr="007F499A">
              <w:rPr>
                <w:rFonts w:ascii="Times New Roman" w:hAnsi="Times New Roman" w:cs="Times New Roman"/>
                <w:szCs w:val="18"/>
              </w:rPr>
              <w:t>超出的转入下一学年</w:t>
            </w:r>
            <w:r w:rsidRPr="007F499A">
              <w:rPr>
                <w:rFonts w:ascii="Times New Roman" w:hAnsi="Times New Roman" w:cs="Times New Roman"/>
                <w:szCs w:val="18"/>
              </w:rPr>
              <w:t>)</w:t>
            </w:r>
            <w:r w:rsidRPr="007F499A">
              <w:rPr>
                <w:rFonts w:ascii="Times New Roman" w:hAnsi="Times New Roman" w:cs="Times New Roman" w:hint="eastAsia"/>
                <w:szCs w:val="18"/>
              </w:rPr>
              <w:t>。</w:t>
            </w:r>
          </w:p>
          <w:p w:rsidR="007F499A" w:rsidRPr="007F499A" w:rsidRDefault="007F499A" w:rsidP="007F499A">
            <w:pPr>
              <w:tabs>
                <w:tab w:val="left" w:pos="435"/>
              </w:tabs>
              <w:adjustRightInd w:val="0"/>
              <w:rPr>
                <w:rFonts w:ascii="Times New Roman" w:hAnsi="Times New Roman" w:cs="Times New Roman"/>
                <w:szCs w:val="18"/>
              </w:rPr>
            </w:pPr>
            <w:r w:rsidRPr="007F499A">
              <w:rPr>
                <w:rFonts w:ascii="Times New Roman" w:hAnsi="Times New Roman" w:cs="Times New Roman"/>
                <w:szCs w:val="18"/>
              </w:rPr>
              <w:t>3</w:t>
            </w:r>
            <w:r w:rsidRPr="007F499A">
              <w:rPr>
                <w:rFonts w:ascii="Times New Roman" w:hAnsi="Times New Roman" w:cs="Times New Roman" w:hint="eastAsia"/>
                <w:szCs w:val="18"/>
              </w:rPr>
              <w:t>、已参加过评定的论文、科研成果和专利，不能再次参加评定。</w:t>
            </w:r>
          </w:p>
          <w:p w:rsidR="007F499A" w:rsidRPr="007F499A" w:rsidRDefault="007F499A" w:rsidP="007F499A">
            <w:pPr>
              <w:pStyle w:val="11"/>
              <w:tabs>
                <w:tab w:val="left" w:pos="435"/>
              </w:tabs>
              <w:ind w:firstLineChars="0" w:firstLine="0"/>
              <w:rPr>
                <w:rFonts w:ascii="Times New Roman" w:hAnsi="Times New Roman" w:cs="Times New Roman"/>
                <w:szCs w:val="18"/>
              </w:rPr>
            </w:pPr>
            <w:r w:rsidRPr="007F499A">
              <w:rPr>
                <w:rFonts w:ascii="Times New Roman" w:hAnsi="Times New Roman" w:cs="Times New Roman"/>
                <w:szCs w:val="18"/>
              </w:rPr>
              <w:t>4</w:t>
            </w:r>
            <w:r w:rsidRPr="007F499A">
              <w:rPr>
                <w:rFonts w:ascii="Times New Roman" w:hAnsi="Times New Roman" w:cs="Times New Roman" w:hint="eastAsia"/>
                <w:szCs w:val="18"/>
              </w:rPr>
              <w:t>、研究性论文的得分按以上分值进行计算，综述论文和评论论文的得分按照研究论文标准的</w:t>
            </w:r>
            <w:r w:rsidRPr="007F499A">
              <w:rPr>
                <w:rFonts w:ascii="Times New Roman" w:hAnsi="Times New Roman" w:cs="Times New Roman"/>
                <w:szCs w:val="18"/>
              </w:rPr>
              <w:t>30%</w:t>
            </w:r>
            <w:r w:rsidRPr="007F499A">
              <w:rPr>
                <w:rFonts w:ascii="Times New Roman" w:hAnsi="Times New Roman" w:cs="Times New Roman"/>
                <w:szCs w:val="18"/>
              </w:rPr>
              <w:t>计算</w:t>
            </w:r>
            <w:r w:rsidRPr="007F499A">
              <w:rPr>
                <w:rFonts w:ascii="Times New Roman" w:hAnsi="Times New Roman" w:cs="Times New Roman" w:hint="eastAsia"/>
                <w:szCs w:val="18"/>
              </w:rPr>
              <w:t>。</w:t>
            </w:r>
          </w:p>
          <w:p w:rsidR="007F499A" w:rsidRPr="007F499A" w:rsidRDefault="007F499A" w:rsidP="007F499A">
            <w:pPr>
              <w:pStyle w:val="11"/>
              <w:tabs>
                <w:tab w:val="left" w:pos="435"/>
              </w:tabs>
              <w:ind w:firstLineChars="0" w:firstLine="0"/>
              <w:rPr>
                <w:rFonts w:ascii="Times New Roman" w:eastAsia="宋体" w:hAnsi="Times New Roman" w:cs="Times New Roman"/>
                <w:szCs w:val="18"/>
              </w:rPr>
            </w:pPr>
            <w:r w:rsidRPr="007F499A">
              <w:rPr>
                <w:rFonts w:ascii="Times New Roman" w:hAnsi="Times New Roman" w:cs="Times New Roman"/>
                <w:szCs w:val="18"/>
              </w:rPr>
              <w:t>5</w:t>
            </w:r>
            <w:r w:rsidRPr="007F499A">
              <w:rPr>
                <w:rFonts w:ascii="Times New Roman" w:hAnsi="Times New Roman" w:cs="Times New Roman" w:hint="eastAsia"/>
                <w:szCs w:val="18"/>
              </w:rPr>
              <w:t>、</w:t>
            </w:r>
            <w:r w:rsidRPr="007F499A">
              <w:rPr>
                <w:rFonts w:ascii="Times New Roman" w:hAnsi="Times New Roman" w:cs="Times New Roman"/>
                <w:szCs w:val="18"/>
              </w:rPr>
              <w:t>分区以中科院公布的最新资料为准，按大类分区计算</w:t>
            </w:r>
            <w:r w:rsidRPr="007F499A">
              <w:rPr>
                <w:rFonts w:ascii="Times New Roman" w:hAnsi="Times New Roman" w:cs="Times New Roman" w:hint="eastAsia"/>
                <w:szCs w:val="18"/>
              </w:rPr>
              <w:t>，就高不就低。没有分区和</w:t>
            </w:r>
            <w:r w:rsidRPr="007F499A">
              <w:rPr>
                <w:rFonts w:ascii="Times New Roman" w:hAnsi="Times New Roman" w:cs="Times New Roman"/>
                <w:szCs w:val="18"/>
              </w:rPr>
              <w:t>IF</w:t>
            </w:r>
            <w:r w:rsidRPr="007F499A">
              <w:rPr>
                <w:rFonts w:ascii="Times New Roman" w:hAnsi="Times New Roman" w:cs="Times New Roman" w:hint="eastAsia"/>
                <w:szCs w:val="18"/>
              </w:rPr>
              <w:t>的新期刊，得分参照四区期刊论文分值。</w:t>
            </w:r>
          </w:p>
          <w:p w:rsidR="007F499A" w:rsidRPr="007F499A" w:rsidRDefault="007F499A" w:rsidP="007F499A">
            <w:pPr>
              <w:pStyle w:val="11"/>
              <w:tabs>
                <w:tab w:val="left" w:pos="435"/>
              </w:tabs>
              <w:ind w:firstLineChars="0" w:firstLine="0"/>
              <w:rPr>
                <w:rFonts w:ascii="Times New Roman" w:hAnsi="Times New Roman" w:cs="Times New Roman"/>
                <w:szCs w:val="18"/>
              </w:rPr>
            </w:pPr>
            <w:r w:rsidRPr="007F499A">
              <w:rPr>
                <w:rFonts w:ascii="Times New Roman" w:hAnsi="Times New Roman" w:cs="Times New Roman"/>
                <w:szCs w:val="18"/>
              </w:rPr>
              <w:t>6</w:t>
            </w:r>
            <w:r w:rsidRPr="007F499A">
              <w:rPr>
                <w:rFonts w:ascii="Times New Roman" w:hAnsi="Times New Roman" w:cs="Times New Roman" w:hint="eastAsia"/>
                <w:szCs w:val="18"/>
              </w:rPr>
              <w:t>、会议论文以参加会议方式另行计算。</w:t>
            </w:r>
          </w:p>
          <w:p w:rsidR="007F499A" w:rsidRPr="007F499A" w:rsidRDefault="007F499A" w:rsidP="007F499A">
            <w:pPr>
              <w:pStyle w:val="11"/>
              <w:tabs>
                <w:tab w:val="left" w:pos="435"/>
              </w:tabs>
              <w:ind w:firstLineChars="0" w:firstLine="0"/>
              <w:rPr>
                <w:rFonts w:ascii="宋体" w:hAnsi="宋体" w:cs="Times New Roman"/>
                <w:szCs w:val="18"/>
              </w:rPr>
            </w:pPr>
            <w:r w:rsidRPr="007F499A">
              <w:rPr>
                <w:rFonts w:ascii="Times New Roman" w:hAnsi="Times New Roman" w:cs="Times New Roman"/>
                <w:szCs w:val="18"/>
              </w:rPr>
              <w:t>7</w:t>
            </w:r>
            <w:r w:rsidRPr="007F499A">
              <w:rPr>
                <w:rFonts w:ascii="Times New Roman" w:hAnsi="Times New Roman" w:cs="Times New Roman" w:hint="eastAsia"/>
                <w:szCs w:val="18"/>
              </w:rPr>
              <w:t>、未尽</w:t>
            </w:r>
            <w:r w:rsidRPr="007F499A">
              <w:rPr>
                <w:rFonts w:ascii="宋体" w:hAnsi="宋体" w:cs="Times New Roman" w:hint="eastAsia"/>
                <w:szCs w:val="18"/>
              </w:rPr>
              <w:t>事宜由学院学生资助评审工作小组讨论确定。</w:t>
            </w:r>
          </w:p>
        </w:tc>
      </w:tr>
    </w:tbl>
    <w:p w:rsidR="007F499A" w:rsidRPr="007F499A" w:rsidRDefault="007F499A" w:rsidP="007F499A">
      <w:pPr>
        <w:pStyle w:val="4"/>
        <w:spacing w:line="360" w:lineRule="auto"/>
      </w:pPr>
      <w:r w:rsidRPr="007F499A">
        <w:rPr>
          <w:rFonts w:hint="eastAsia"/>
        </w:rPr>
        <w:t>（</w:t>
      </w:r>
      <w:r w:rsidRPr="007F499A">
        <w:rPr>
          <w:rFonts w:hint="eastAsia"/>
        </w:rPr>
        <w:t>3</w:t>
      </w:r>
      <w:r w:rsidRPr="007F499A">
        <w:rPr>
          <w:rFonts w:hint="eastAsia"/>
        </w:rPr>
        <w:t>）</w:t>
      </w:r>
      <w:r w:rsidRPr="007F499A">
        <w:t>专利成果</w:t>
      </w:r>
      <w:r w:rsidRPr="007F499A">
        <w:rPr>
          <w:rFonts w:hint="eastAsia"/>
        </w:rPr>
        <w:t>（选达）</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602"/>
        <w:gridCol w:w="3000"/>
        <w:gridCol w:w="3090"/>
      </w:tblGrid>
      <w:tr w:rsidR="007F499A" w:rsidRPr="007F499A" w:rsidTr="007F499A">
        <w:trPr>
          <w:cantSplit/>
          <w:trHeight w:val="549"/>
          <w:jc w:val="center"/>
        </w:trPr>
        <w:tc>
          <w:tcPr>
            <w:tcW w:w="437" w:type="pct"/>
            <w:vAlign w:val="center"/>
          </w:tcPr>
          <w:p w:rsidR="007F499A" w:rsidRPr="007F499A" w:rsidRDefault="007F499A" w:rsidP="007F499A">
            <w:pPr>
              <w:rPr>
                <w:rFonts w:ascii="宋体" w:hAnsi="宋体" w:cs="Times New Roman"/>
                <w:b/>
                <w:szCs w:val="18"/>
              </w:rPr>
            </w:pPr>
            <w:r w:rsidRPr="007F499A">
              <w:rPr>
                <w:rFonts w:ascii="宋体" w:hAnsi="宋体" w:cs="Times New Roman" w:hint="eastAsia"/>
                <w:b/>
                <w:szCs w:val="18"/>
              </w:rPr>
              <w:t>专利成果情况</w:t>
            </w:r>
          </w:p>
        </w:tc>
        <w:tc>
          <w:tcPr>
            <w:tcW w:w="1366" w:type="pct"/>
            <w:vAlign w:val="center"/>
          </w:tcPr>
          <w:p w:rsidR="007F499A" w:rsidRPr="007F499A" w:rsidRDefault="007F499A" w:rsidP="007F499A">
            <w:pPr>
              <w:rPr>
                <w:rFonts w:ascii="宋体" w:hAnsi="宋体" w:cs="Times New Roman"/>
                <w:b/>
                <w:szCs w:val="18"/>
              </w:rPr>
            </w:pPr>
            <w:r w:rsidRPr="007F499A">
              <w:rPr>
                <w:rFonts w:ascii="宋体" w:hAnsi="宋体" w:cs="Times New Roman" w:hint="eastAsia"/>
                <w:b/>
                <w:szCs w:val="18"/>
              </w:rPr>
              <w:t>获得发明专利（已被正式授权）</w:t>
            </w:r>
          </w:p>
        </w:tc>
        <w:tc>
          <w:tcPr>
            <w:tcW w:w="1575" w:type="pct"/>
            <w:vAlign w:val="center"/>
          </w:tcPr>
          <w:p w:rsidR="007F499A" w:rsidRPr="007F499A" w:rsidRDefault="007F499A" w:rsidP="007F499A">
            <w:pPr>
              <w:rPr>
                <w:rFonts w:ascii="宋体" w:hAnsi="宋体" w:cs="Times New Roman"/>
                <w:b/>
                <w:szCs w:val="18"/>
              </w:rPr>
            </w:pPr>
            <w:r w:rsidRPr="007F499A">
              <w:rPr>
                <w:rFonts w:ascii="宋体" w:hAnsi="宋体" w:cs="Times New Roman" w:hint="eastAsia"/>
                <w:b/>
                <w:szCs w:val="18"/>
              </w:rPr>
              <w:t>获得实用新型专利（已被正式授权）</w:t>
            </w:r>
          </w:p>
        </w:tc>
        <w:tc>
          <w:tcPr>
            <w:tcW w:w="1622" w:type="pct"/>
            <w:vAlign w:val="center"/>
          </w:tcPr>
          <w:p w:rsidR="007F499A" w:rsidRPr="007F499A" w:rsidRDefault="007F499A" w:rsidP="007F499A">
            <w:pPr>
              <w:rPr>
                <w:rFonts w:ascii="宋体" w:hAnsi="宋体" w:cs="Times New Roman"/>
                <w:b/>
                <w:szCs w:val="18"/>
              </w:rPr>
            </w:pPr>
            <w:r w:rsidRPr="007F499A">
              <w:rPr>
                <w:rFonts w:ascii="宋体" w:hAnsi="宋体" w:cs="Times New Roman" w:hint="eastAsia"/>
                <w:b/>
                <w:szCs w:val="18"/>
              </w:rPr>
              <w:t>获得发明专利(已获得专利公开号)</w:t>
            </w:r>
          </w:p>
          <w:p w:rsidR="007F499A" w:rsidRPr="007F499A" w:rsidRDefault="007F499A" w:rsidP="007F499A">
            <w:pPr>
              <w:rPr>
                <w:rFonts w:ascii="宋体" w:hAnsi="宋体" w:cs="Times New Roman"/>
                <w:b/>
                <w:szCs w:val="18"/>
              </w:rPr>
            </w:pPr>
            <w:r w:rsidRPr="007F499A">
              <w:rPr>
                <w:rFonts w:ascii="宋体" w:hAnsi="宋体" w:cs="Times New Roman" w:hint="eastAsia"/>
                <w:b/>
                <w:szCs w:val="18"/>
              </w:rPr>
              <w:t>或获得软件著作权（已被正式授权）</w:t>
            </w:r>
          </w:p>
        </w:tc>
      </w:tr>
      <w:tr w:rsidR="007F499A" w:rsidRPr="007F499A" w:rsidTr="007F499A">
        <w:trPr>
          <w:cantSplit/>
          <w:trHeight w:val="988"/>
          <w:jc w:val="center"/>
        </w:trPr>
        <w:tc>
          <w:tcPr>
            <w:tcW w:w="437" w:type="pct"/>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lastRenderedPageBreak/>
              <w:t>得分</w:t>
            </w:r>
          </w:p>
        </w:tc>
        <w:tc>
          <w:tcPr>
            <w:tcW w:w="1366" w:type="pct"/>
            <w:vAlign w:val="center"/>
          </w:tcPr>
          <w:p w:rsidR="007F499A" w:rsidRPr="007F499A" w:rsidRDefault="007F499A" w:rsidP="007F499A">
            <w:pPr>
              <w:jc w:val="center"/>
              <w:rPr>
                <w:rFonts w:ascii="Times New Roman" w:hAnsi="Times New Roman" w:cs="Times New Roman"/>
                <w:szCs w:val="18"/>
              </w:rPr>
            </w:pPr>
            <w:r w:rsidRPr="007F499A">
              <w:rPr>
                <w:rFonts w:ascii="Times New Roman" w:hAnsi="Times New Roman" w:cs="Times New Roman"/>
                <w:szCs w:val="18"/>
              </w:rPr>
              <w:t>0.5</w:t>
            </w:r>
          </w:p>
        </w:tc>
        <w:tc>
          <w:tcPr>
            <w:tcW w:w="1575" w:type="pct"/>
            <w:vAlign w:val="center"/>
          </w:tcPr>
          <w:p w:rsidR="007F499A" w:rsidRPr="007F499A" w:rsidRDefault="007F499A" w:rsidP="007F499A">
            <w:pPr>
              <w:jc w:val="center"/>
              <w:rPr>
                <w:rFonts w:ascii="Times New Roman" w:hAnsi="Times New Roman" w:cs="Times New Roman"/>
                <w:szCs w:val="18"/>
              </w:rPr>
            </w:pPr>
            <w:r w:rsidRPr="007F499A">
              <w:rPr>
                <w:rFonts w:ascii="Times New Roman" w:hAnsi="Times New Roman" w:cs="Times New Roman"/>
                <w:szCs w:val="18"/>
              </w:rPr>
              <w:t>0.3</w:t>
            </w:r>
          </w:p>
        </w:tc>
        <w:tc>
          <w:tcPr>
            <w:tcW w:w="1622" w:type="pct"/>
            <w:vAlign w:val="center"/>
          </w:tcPr>
          <w:p w:rsidR="007F499A" w:rsidRPr="007F499A" w:rsidRDefault="007F499A" w:rsidP="007F499A">
            <w:pPr>
              <w:jc w:val="center"/>
              <w:rPr>
                <w:rFonts w:ascii="Times New Roman" w:hAnsi="Times New Roman" w:cs="Times New Roman"/>
                <w:szCs w:val="18"/>
              </w:rPr>
            </w:pPr>
            <w:r w:rsidRPr="007F499A">
              <w:rPr>
                <w:rFonts w:ascii="Times New Roman" w:hAnsi="Times New Roman" w:cs="Times New Roman"/>
                <w:szCs w:val="18"/>
              </w:rPr>
              <w:t>0.1</w:t>
            </w:r>
          </w:p>
        </w:tc>
      </w:tr>
      <w:tr w:rsidR="007F499A" w:rsidRPr="007F499A" w:rsidTr="007F499A">
        <w:trPr>
          <w:cantSplit/>
          <w:trHeight w:val="367"/>
          <w:jc w:val="center"/>
        </w:trPr>
        <w:tc>
          <w:tcPr>
            <w:tcW w:w="437" w:type="pct"/>
            <w:vAlign w:val="center"/>
          </w:tcPr>
          <w:p w:rsidR="007F499A" w:rsidRPr="007F499A" w:rsidRDefault="007F499A" w:rsidP="007F499A">
            <w:pPr>
              <w:spacing w:line="360" w:lineRule="auto"/>
              <w:rPr>
                <w:rFonts w:ascii="宋体" w:hAnsi="宋体" w:cs="Times New Roman"/>
                <w:b/>
                <w:szCs w:val="18"/>
              </w:rPr>
            </w:pPr>
            <w:r w:rsidRPr="007F499A">
              <w:rPr>
                <w:rFonts w:ascii="宋体" w:hAnsi="宋体" w:cs="Times New Roman" w:hint="eastAsia"/>
                <w:b/>
                <w:szCs w:val="18"/>
              </w:rPr>
              <w:t>说明</w:t>
            </w:r>
          </w:p>
        </w:tc>
        <w:tc>
          <w:tcPr>
            <w:tcW w:w="4563" w:type="pct"/>
            <w:gridSpan w:val="3"/>
            <w:vAlign w:val="center"/>
          </w:tcPr>
          <w:p w:rsidR="007F499A" w:rsidRPr="007F499A" w:rsidRDefault="007F499A" w:rsidP="007F499A">
            <w:pPr>
              <w:tabs>
                <w:tab w:val="left" w:pos="435"/>
              </w:tabs>
              <w:rPr>
                <w:rFonts w:ascii="Times New Roman" w:hAnsi="Times New Roman" w:cs="Times New Roman"/>
                <w:szCs w:val="18"/>
              </w:rPr>
            </w:pPr>
            <w:r w:rsidRPr="007F499A">
              <w:rPr>
                <w:rFonts w:ascii="Times New Roman" w:hAnsi="Times New Roman" w:cs="Times New Roman"/>
                <w:szCs w:val="18"/>
              </w:rPr>
              <w:t>1</w:t>
            </w:r>
            <w:r w:rsidRPr="007F499A">
              <w:rPr>
                <w:rFonts w:ascii="Times New Roman" w:hAnsi="Times New Roman" w:cs="Times New Roman" w:hint="eastAsia"/>
                <w:szCs w:val="18"/>
              </w:rPr>
              <w:t>、以上分值是对个人项目而言。如是多人共同形成专利成果，按照专利所有者的绝对顺序前三位加分，依次按以上分值乘系数</w:t>
            </w:r>
            <w:r w:rsidRPr="007F499A">
              <w:rPr>
                <w:rFonts w:ascii="Times New Roman" w:hAnsi="Times New Roman" w:cs="Times New Roman" w:hint="eastAsia"/>
                <w:szCs w:val="18"/>
              </w:rPr>
              <w:t>70%</w:t>
            </w:r>
            <w:r w:rsidRPr="007F499A">
              <w:rPr>
                <w:rFonts w:ascii="Times New Roman" w:hAnsi="Times New Roman" w:cs="Times New Roman" w:hint="eastAsia"/>
                <w:szCs w:val="18"/>
              </w:rPr>
              <w:t>，</w:t>
            </w:r>
            <w:r w:rsidRPr="007F499A">
              <w:rPr>
                <w:rFonts w:ascii="Times New Roman" w:hAnsi="Times New Roman" w:cs="Times New Roman" w:hint="eastAsia"/>
                <w:szCs w:val="18"/>
              </w:rPr>
              <w:t>20%</w:t>
            </w:r>
            <w:r w:rsidRPr="007F499A">
              <w:rPr>
                <w:rFonts w:ascii="Times New Roman" w:hAnsi="Times New Roman" w:cs="Times New Roman" w:hint="eastAsia"/>
                <w:szCs w:val="18"/>
              </w:rPr>
              <w:t>，</w:t>
            </w:r>
            <w:r w:rsidRPr="007F499A">
              <w:rPr>
                <w:rFonts w:ascii="Times New Roman" w:hAnsi="Times New Roman" w:cs="Times New Roman" w:hint="eastAsia"/>
                <w:szCs w:val="18"/>
              </w:rPr>
              <w:t>10%</w:t>
            </w:r>
            <w:r w:rsidRPr="007F499A">
              <w:rPr>
                <w:rFonts w:ascii="Times New Roman" w:hAnsi="Times New Roman" w:cs="Times New Roman" w:hint="eastAsia"/>
                <w:szCs w:val="18"/>
              </w:rPr>
              <w:t>。绝对顺序在前三位以后不加分。如绝对顺序第一位为指导老师，则绝对顺序第二位、第三位学生按以上分值乘系数</w:t>
            </w:r>
            <w:r w:rsidRPr="007F499A">
              <w:rPr>
                <w:rFonts w:ascii="Times New Roman" w:hAnsi="Times New Roman" w:cs="Times New Roman" w:hint="eastAsia"/>
                <w:szCs w:val="18"/>
              </w:rPr>
              <w:t>60%</w:t>
            </w:r>
            <w:r w:rsidRPr="007F499A">
              <w:rPr>
                <w:rFonts w:ascii="Times New Roman" w:hAnsi="Times New Roman" w:cs="Times New Roman" w:hint="eastAsia"/>
                <w:szCs w:val="18"/>
              </w:rPr>
              <w:t>，</w:t>
            </w:r>
            <w:r w:rsidRPr="007F499A">
              <w:rPr>
                <w:rFonts w:ascii="Times New Roman" w:hAnsi="Times New Roman" w:cs="Times New Roman" w:hint="eastAsia"/>
                <w:szCs w:val="18"/>
              </w:rPr>
              <w:t>10%</w:t>
            </w:r>
            <w:r w:rsidRPr="007F499A">
              <w:rPr>
                <w:rFonts w:ascii="Times New Roman" w:hAnsi="Times New Roman" w:cs="Times New Roman" w:hint="eastAsia"/>
                <w:szCs w:val="18"/>
              </w:rPr>
              <w:t>。如有共同第一所有者，绝对顺序第一位、第二位按以上分值乘系数</w:t>
            </w:r>
            <w:r w:rsidRPr="007F499A">
              <w:rPr>
                <w:rFonts w:ascii="Times New Roman" w:hAnsi="Times New Roman" w:cs="Times New Roman" w:hint="eastAsia"/>
                <w:szCs w:val="18"/>
              </w:rPr>
              <w:t>50%</w:t>
            </w:r>
            <w:r w:rsidRPr="007F499A">
              <w:rPr>
                <w:rFonts w:ascii="Times New Roman" w:hAnsi="Times New Roman" w:cs="Times New Roman" w:hint="eastAsia"/>
                <w:szCs w:val="18"/>
              </w:rPr>
              <w:t>，</w:t>
            </w:r>
            <w:r w:rsidRPr="007F499A">
              <w:rPr>
                <w:rFonts w:ascii="Times New Roman" w:hAnsi="Times New Roman" w:cs="Times New Roman" w:hint="eastAsia"/>
                <w:szCs w:val="18"/>
              </w:rPr>
              <w:t>40%</w:t>
            </w:r>
            <w:r w:rsidRPr="007F499A">
              <w:rPr>
                <w:rFonts w:ascii="Times New Roman" w:hAnsi="Times New Roman" w:cs="Times New Roman" w:hint="eastAsia"/>
                <w:szCs w:val="18"/>
              </w:rPr>
              <w:t>，绝对顺序第三位的第二所有者则以</w:t>
            </w:r>
            <w:r w:rsidRPr="007F499A">
              <w:rPr>
                <w:rFonts w:ascii="Times New Roman" w:hAnsi="Times New Roman" w:cs="Times New Roman" w:hint="eastAsia"/>
                <w:szCs w:val="18"/>
              </w:rPr>
              <w:t>10%</w:t>
            </w:r>
            <w:r w:rsidRPr="007F499A">
              <w:rPr>
                <w:rFonts w:ascii="Times New Roman" w:hAnsi="Times New Roman" w:cs="Times New Roman" w:hint="eastAsia"/>
                <w:szCs w:val="18"/>
              </w:rPr>
              <w:t>系数计算得分。</w:t>
            </w:r>
          </w:p>
          <w:p w:rsidR="007F499A" w:rsidRPr="007F499A" w:rsidRDefault="007F499A" w:rsidP="007F499A">
            <w:pPr>
              <w:tabs>
                <w:tab w:val="left" w:pos="435"/>
              </w:tabs>
              <w:adjustRightInd w:val="0"/>
              <w:rPr>
                <w:rFonts w:ascii="Times New Roman" w:hAnsi="Times New Roman" w:cs="Times New Roman"/>
                <w:szCs w:val="18"/>
              </w:rPr>
            </w:pPr>
            <w:r w:rsidRPr="007F499A">
              <w:rPr>
                <w:rFonts w:ascii="Times New Roman" w:hAnsi="Times New Roman" w:cs="Times New Roman"/>
                <w:szCs w:val="18"/>
              </w:rPr>
              <w:t>2</w:t>
            </w:r>
            <w:r w:rsidRPr="007F499A">
              <w:rPr>
                <w:rFonts w:ascii="Times New Roman" w:hAnsi="Times New Roman" w:cs="Times New Roman" w:hint="eastAsia"/>
                <w:szCs w:val="18"/>
              </w:rPr>
              <w:t>、参加评定的专利必须是参评年度正式授权的</w:t>
            </w:r>
            <w:r w:rsidRPr="007F499A">
              <w:rPr>
                <w:rFonts w:ascii="Times New Roman" w:hAnsi="Times New Roman" w:cs="Times New Roman"/>
                <w:szCs w:val="18"/>
              </w:rPr>
              <w:t>(</w:t>
            </w:r>
            <w:r w:rsidRPr="007F499A">
              <w:rPr>
                <w:rFonts w:ascii="Times New Roman" w:hAnsi="Times New Roman" w:cs="Times New Roman" w:hint="eastAsia"/>
                <w:szCs w:val="18"/>
              </w:rPr>
              <w:t>必须有授权证明</w:t>
            </w:r>
            <w:r w:rsidRPr="007F499A">
              <w:rPr>
                <w:rFonts w:ascii="Times New Roman" w:hAnsi="Times New Roman" w:cs="Times New Roman"/>
                <w:szCs w:val="18"/>
              </w:rPr>
              <w:t>)</w:t>
            </w:r>
            <w:r w:rsidRPr="007F499A">
              <w:rPr>
                <w:rFonts w:ascii="Times New Roman" w:hAnsi="Times New Roman" w:cs="Times New Roman" w:hint="eastAsia"/>
                <w:szCs w:val="18"/>
              </w:rPr>
              <w:t>。</w:t>
            </w:r>
          </w:p>
          <w:p w:rsidR="007F499A" w:rsidRPr="007F499A" w:rsidRDefault="007F499A" w:rsidP="007F499A">
            <w:pPr>
              <w:tabs>
                <w:tab w:val="left" w:pos="435"/>
              </w:tabs>
              <w:adjustRightInd w:val="0"/>
              <w:rPr>
                <w:rFonts w:ascii="Times New Roman" w:hAnsi="Times New Roman" w:cs="Times New Roman"/>
                <w:b/>
                <w:szCs w:val="18"/>
              </w:rPr>
            </w:pPr>
            <w:r w:rsidRPr="007F499A">
              <w:rPr>
                <w:rFonts w:ascii="Times New Roman" w:hAnsi="Times New Roman" w:cs="Times New Roman"/>
                <w:szCs w:val="18"/>
              </w:rPr>
              <w:t>3</w:t>
            </w:r>
            <w:r w:rsidRPr="007F499A">
              <w:rPr>
                <w:rFonts w:ascii="Times New Roman" w:hAnsi="Times New Roman" w:cs="Times New Roman" w:hint="eastAsia"/>
                <w:szCs w:val="18"/>
              </w:rPr>
              <w:t>、已参加过评定的专利，不能再次参加评定。</w:t>
            </w:r>
            <w:r w:rsidRPr="007F499A">
              <w:rPr>
                <w:rFonts w:ascii="Times New Roman" w:hAnsi="Times New Roman" w:cs="Times New Roman" w:hint="eastAsia"/>
                <w:b/>
                <w:szCs w:val="18"/>
              </w:rPr>
              <w:t>获得发明专利在获得专利公开号的当年已使用过的，被正式授权当年的得分仅能为两者对应的差值。</w:t>
            </w:r>
          </w:p>
          <w:p w:rsidR="007F499A" w:rsidRPr="007F499A" w:rsidRDefault="007F499A" w:rsidP="007F499A">
            <w:pPr>
              <w:tabs>
                <w:tab w:val="left" w:pos="435"/>
              </w:tabs>
              <w:adjustRightInd w:val="0"/>
              <w:rPr>
                <w:rFonts w:ascii="宋体" w:hAnsi="宋体" w:cs="Times New Roman"/>
                <w:szCs w:val="18"/>
              </w:rPr>
            </w:pPr>
            <w:r w:rsidRPr="007F499A">
              <w:rPr>
                <w:rFonts w:ascii="Times New Roman" w:hAnsi="Times New Roman" w:cs="Times New Roman"/>
                <w:szCs w:val="18"/>
              </w:rPr>
              <w:t>4</w:t>
            </w:r>
            <w:r w:rsidRPr="007F499A">
              <w:rPr>
                <w:rFonts w:ascii="Times New Roman" w:hAnsi="Times New Roman" w:cs="Times New Roman"/>
                <w:szCs w:val="18"/>
              </w:rPr>
              <w:t>、其他</w:t>
            </w:r>
            <w:r w:rsidRPr="007F499A">
              <w:rPr>
                <w:rFonts w:ascii="宋体" w:hAnsi="宋体" w:cs="Times New Roman"/>
                <w:szCs w:val="18"/>
              </w:rPr>
              <w:t>未尽事宜由</w:t>
            </w:r>
            <w:r w:rsidRPr="007F499A">
              <w:rPr>
                <w:rFonts w:ascii="宋体" w:hAnsi="宋体" w:cs="Times New Roman" w:hint="eastAsia"/>
                <w:szCs w:val="18"/>
              </w:rPr>
              <w:t>学院学生资助评审工作小组讨论决定。</w:t>
            </w:r>
          </w:p>
        </w:tc>
      </w:tr>
    </w:tbl>
    <w:p w:rsidR="007F499A" w:rsidRPr="007F499A" w:rsidRDefault="007F499A" w:rsidP="007F499A">
      <w:pPr>
        <w:spacing w:line="360" w:lineRule="auto"/>
      </w:pPr>
    </w:p>
    <w:p w:rsidR="007F499A" w:rsidRPr="007F499A" w:rsidRDefault="007F499A" w:rsidP="007F499A">
      <w:pPr>
        <w:pStyle w:val="4"/>
        <w:spacing w:line="360" w:lineRule="auto"/>
        <w:rPr>
          <w:rFonts w:asciiTheme="minorHAnsi" w:eastAsiaTheme="minorEastAsia" w:hAnsiTheme="minorHAnsi" w:cstheme="minorBidi"/>
          <w:szCs w:val="22"/>
        </w:rPr>
      </w:pPr>
      <w:r w:rsidRPr="007F499A">
        <w:rPr>
          <w:rFonts w:hint="eastAsia"/>
        </w:rPr>
        <w:t>（</w:t>
      </w:r>
      <w:r w:rsidRPr="007F499A">
        <w:rPr>
          <w:rFonts w:hint="eastAsia"/>
        </w:rPr>
        <w:t>4</w:t>
      </w:r>
      <w:r w:rsidRPr="007F499A">
        <w:rPr>
          <w:rFonts w:hint="eastAsia"/>
        </w:rPr>
        <w:t>）专业竞赛（选达，如获具体名次其加分由学院学生资助评审工作小组商议决定）</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716"/>
        <w:gridCol w:w="739"/>
        <w:gridCol w:w="712"/>
        <w:gridCol w:w="736"/>
        <w:gridCol w:w="736"/>
        <w:gridCol w:w="741"/>
        <w:gridCol w:w="736"/>
        <w:gridCol w:w="736"/>
        <w:gridCol w:w="738"/>
        <w:gridCol w:w="734"/>
        <w:gridCol w:w="736"/>
        <w:gridCol w:w="739"/>
      </w:tblGrid>
      <w:tr w:rsidR="007F499A" w:rsidRPr="007F499A" w:rsidTr="007F499A">
        <w:trPr>
          <w:cantSplit/>
          <w:trHeight w:val="415"/>
          <w:jc w:val="center"/>
        </w:trPr>
        <w:tc>
          <w:tcPr>
            <w:tcW w:w="829"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级别</w:t>
            </w:r>
          </w:p>
        </w:tc>
        <w:tc>
          <w:tcPr>
            <w:tcW w:w="2167" w:type="dxa"/>
            <w:gridSpan w:val="3"/>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国家级</w:t>
            </w:r>
          </w:p>
        </w:tc>
        <w:tc>
          <w:tcPr>
            <w:tcW w:w="2213" w:type="dxa"/>
            <w:gridSpan w:val="3"/>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省级</w:t>
            </w:r>
          </w:p>
        </w:tc>
        <w:tc>
          <w:tcPr>
            <w:tcW w:w="2210" w:type="dxa"/>
            <w:gridSpan w:val="3"/>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校（市）级</w:t>
            </w:r>
          </w:p>
        </w:tc>
        <w:tc>
          <w:tcPr>
            <w:tcW w:w="2209" w:type="dxa"/>
            <w:gridSpan w:val="3"/>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院级</w:t>
            </w:r>
          </w:p>
        </w:tc>
      </w:tr>
      <w:tr w:rsidR="007F499A" w:rsidRPr="007F499A" w:rsidTr="007F499A">
        <w:trPr>
          <w:trHeight w:val="507"/>
          <w:jc w:val="center"/>
        </w:trPr>
        <w:tc>
          <w:tcPr>
            <w:tcW w:w="829"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等级</w:t>
            </w:r>
          </w:p>
        </w:tc>
        <w:tc>
          <w:tcPr>
            <w:tcW w:w="716"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一</w:t>
            </w:r>
          </w:p>
        </w:tc>
        <w:tc>
          <w:tcPr>
            <w:tcW w:w="739"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二</w:t>
            </w:r>
          </w:p>
        </w:tc>
        <w:tc>
          <w:tcPr>
            <w:tcW w:w="71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三</w:t>
            </w:r>
          </w:p>
        </w:tc>
        <w:tc>
          <w:tcPr>
            <w:tcW w:w="736"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一</w:t>
            </w:r>
          </w:p>
        </w:tc>
        <w:tc>
          <w:tcPr>
            <w:tcW w:w="736"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二</w:t>
            </w:r>
          </w:p>
        </w:tc>
        <w:tc>
          <w:tcPr>
            <w:tcW w:w="741" w:type="dxa"/>
            <w:shd w:val="clear" w:color="auto" w:fill="auto"/>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三</w:t>
            </w:r>
          </w:p>
        </w:tc>
        <w:tc>
          <w:tcPr>
            <w:tcW w:w="736"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一</w:t>
            </w:r>
          </w:p>
        </w:tc>
        <w:tc>
          <w:tcPr>
            <w:tcW w:w="736"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二</w:t>
            </w:r>
          </w:p>
        </w:tc>
        <w:tc>
          <w:tcPr>
            <w:tcW w:w="738"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三</w:t>
            </w:r>
          </w:p>
        </w:tc>
        <w:tc>
          <w:tcPr>
            <w:tcW w:w="734"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一</w:t>
            </w:r>
          </w:p>
        </w:tc>
        <w:tc>
          <w:tcPr>
            <w:tcW w:w="736"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二</w:t>
            </w:r>
          </w:p>
        </w:tc>
        <w:tc>
          <w:tcPr>
            <w:tcW w:w="739"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三</w:t>
            </w:r>
          </w:p>
        </w:tc>
      </w:tr>
      <w:tr w:rsidR="007F499A" w:rsidRPr="007F499A" w:rsidTr="007F499A">
        <w:trPr>
          <w:trHeight w:val="511"/>
          <w:jc w:val="center"/>
        </w:trPr>
        <w:tc>
          <w:tcPr>
            <w:tcW w:w="829"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加分</w:t>
            </w:r>
          </w:p>
        </w:tc>
        <w:tc>
          <w:tcPr>
            <w:tcW w:w="716" w:type="dxa"/>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w:t>
            </w:r>
            <w:r w:rsidRPr="007F499A">
              <w:rPr>
                <w:rFonts w:ascii="Times New Roman" w:hAnsi="Times New Roman" w:cs="Times New Roman" w:hint="eastAsia"/>
                <w:b/>
                <w:szCs w:val="18"/>
              </w:rPr>
              <w:t>4</w:t>
            </w:r>
          </w:p>
        </w:tc>
        <w:tc>
          <w:tcPr>
            <w:tcW w:w="739" w:type="dxa"/>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0.3</w:t>
            </w:r>
          </w:p>
        </w:tc>
        <w:tc>
          <w:tcPr>
            <w:tcW w:w="712" w:type="dxa"/>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0.2</w:t>
            </w:r>
          </w:p>
        </w:tc>
        <w:tc>
          <w:tcPr>
            <w:tcW w:w="736"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0.3</w:t>
            </w:r>
          </w:p>
        </w:tc>
        <w:tc>
          <w:tcPr>
            <w:tcW w:w="736"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0.2</w:t>
            </w:r>
          </w:p>
        </w:tc>
        <w:tc>
          <w:tcPr>
            <w:tcW w:w="741" w:type="dxa"/>
            <w:shd w:val="clear" w:color="auto" w:fill="auto"/>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0.1</w:t>
            </w:r>
            <w:r w:rsidRPr="007F499A">
              <w:rPr>
                <w:rFonts w:ascii="Times New Roman" w:hAnsi="Times New Roman" w:cs="Times New Roman" w:hint="eastAsia"/>
                <w:b/>
                <w:szCs w:val="18"/>
              </w:rPr>
              <w:t>6</w:t>
            </w:r>
          </w:p>
        </w:tc>
        <w:tc>
          <w:tcPr>
            <w:tcW w:w="736" w:type="dxa"/>
            <w:vAlign w:val="center"/>
          </w:tcPr>
          <w:p w:rsidR="007F499A" w:rsidRPr="007F499A" w:rsidRDefault="007F499A" w:rsidP="007F499A">
            <w:pPr>
              <w:spacing w:line="360" w:lineRule="auto"/>
              <w:ind w:firstLineChars="49" w:firstLine="103"/>
              <w:jc w:val="center"/>
              <w:rPr>
                <w:rFonts w:ascii="Times New Roman" w:hAnsi="Times New Roman" w:cs="Times New Roman"/>
                <w:b/>
                <w:szCs w:val="18"/>
              </w:rPr>
            </w:pPr>
            <w:r w:rsidRPr="007F499A">
              <w:rPr>
                <w:rFonts w:ascii="Times New Roman" w:hAnsi="Times New Roman" w:cs="Times New Roman"/>
                <w:b/>
                <w:szCs w:val="18"/>
              </w:rPr>
              <w:t>0.2</w:t>
            </w:r>
          </w:p>
        </w:tc>
        <w:tc>
          <w:tcPr>
            <w:tcW w:w="736"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0.1</w:t>
            </w:r>
            <w:r w:rsidRPr="007F499A">
              <w:rPr>
                <w:rFonts w:ascii="Times New Roman" w:hAnsi="Times New Roman" w:cs="Times New Roman" w:hint="eastAsia"/>
                <w:b/>
                <w:szCs w:val="18"/>
              </w:rPr>
              <w:t>6</w:t>
            </w:r>
          </w:p>
        </w:tc>
        <w:tc>
          <w:tcPr>
            <w:tcW w:w="738"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w:t>
            </w:r>
            <w:r w:rsidRPr="007F499A">
              <w:rPr>
                <w:rFonts w:ascii="Times New Roman" w:hAnsi="Times New Roman" w:cs="Times New Roman" w:hint="eastAsia"/>
                <w:b/>
                <w:szCs w:val="18"/>
              </w:rPr>
              <w:t>12</w:t>
            </w:r>
          </w:p>
        </w:tc>
        <w:tc>
          <w:tcPr>
            <w:tcW w:w="734"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0.1</w:t>
            </w:r>
            <w:r w:rsidRPr="007F499A">
              <w:rPr>
                <w:rFonts w:ascii="Times New Roman" w:hAnsi="Times New Roman" w:cs="Times New Roman" w:hint="eastAsia"/>
                <w:b/>
                <w:szCs w:val="18"/>
              </w:rPr>
              <w:t>6</w:t>
            </w:r>
          </w:p>
        </w:tc>
        <w:tc>
          <w:tcPr>
            <w:tcW w:w="736"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w:t>
            </w:r>
            <w:r w:rsidRPr="007F499A">
              <w:rPr>
                <w:rFonts w:ascii="Times New Roman" w:hAnsi="Times New Roman" w:cs="Times New Roman" w:hint="eastAsia"/>
                <w:b/>
                <w:szCs w:val="18"/>
              </w:rPr>
              <w:t>12</w:t>
            </w:r>
          </w:p>
        </w:tc>
        <w:tc>
          <w:tcPr>
            <w:tcW w:w="739"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w:t>
            </w:r>
            <w:r w:rsidRPr="007F499A">
              <w:rPr>
                <w:rFonts w:ascii="Times New Roman" w:hAnsi="Times New Roman" w:cs="Times New Roman" w:hint="eastAsia"/>
                <w:b/>
                <w:szCs w:val="18"/>
              </w:rPr>
              <w:t>08</w:t>
            </w:r>
          </w:p>
        </w:tc>
      </w:tr>
      <w:tr w:rsidR="007F499A" w:rsidRPr="007F499A" w:rsidTr="007F499A">
        <w:trPr>
          <w:cantSplit/>
          <w:trHeight w:val="1472"/>
          <w:jc w:val="center"/>
        </w:trPr>
        <w:tc>
          <w:tcPr>
            <w:tcW w:w="829"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说明</w:t>
            </w:r>
          </w:p>
        </w:tc>
        <w:tc>
          <w:tcPr>
            <w:tcW w:w="8799" w:type="dxa"/>
            <w:gridSpan w:val="12"/>
          </w:tcPr>
          <w:p w:rsidR="007F499A" w:rsidRPr="007F499A" w:rsidRDefault="007F499A" w:rsidP="007F499A">
            <w:pPr>
              <w:pStyle w:val="af1"/>
              <w:numPr>
                <w:ilvl w:val="0"/>
                <w:numId w:val="1"/>
              </w:numPr>
              <w:ind w:firstLineChars="0"/>
              <w:rPr>
                <w:rFonts w:ascii="Times New Roman" w:hAnsi="Times New Roman" w:cs="Times New Roman"/>
                <w:szCs w:val="18"/>
              </w:rPr>
            </w:pPr>
            <w:r w:rsidRPr="007F499A">
              <w:rPr>
                <w:rFonts w:ascii="Times New Roman" w:hAnsi="Times New Roman" w:cs="Times New Roman" w:hint="eastAsia"/>
                <w:szCs w:val="18"/>
              </w:rPr>
              <w:t>以上分值是对个人项目而言。如是团队，≥</w:t>
            </w:r>
            <w:r w:rsidRPr="007F499A">
              <w:rPr>
                <w:rFonts w:ascii="Times New Roman" w:hAnsi="Times New Roman" w:cs="Times New Roman" w:hint="eastAsia"/>
                <w:szCs w:val="18"/>
              </w:rPr>
              <w:t>10</w:t>
            </w:r>
            <w:r w:rsidRPr="007F499A">
              <w:rPr>
                <w:rFonts w:ascii="Times New Roman" w:hAnsi="Times New Roman" w:cs="Times New Roman" w:hint="eastAsia"/>
                <w:szCs w:val="18"/>
              </w:rPr>
              <w:t>人的团队，开出一、二、三完成人名单的证明（或一、二完成人名单证明），并且有人数（“一”＜“二”＜“三”）；＜</w:t>
            </w:r>
            <w:r w:rsidRPr="007F499A">
              <w:rPr>
                <w:rFonts w:ascii="Times New Roman" w:hAnsi="Times New Roman" w:cs="Times New Roman" w:hint="eastAsia"/>
                <w:szCs w:val="18"/>
              </w:rPr>
              <w:t>10</w:t>
            </w:r>
            <w:r w:rsidRPr="007F499A">
              <w:rPr>
                <w:rFonts w:ascii="Times New Roman" w:hAnsi="Times New Roman" w:cs="Times New Roman" w:hint="eastAsia"/>
                <w:szCs w:val="18"/>
              </w:rPr>
              <w:t>人的团队，仅开出一、二完成人名单的证明，并且有人数（“一”≤“二”）。有第一、第二、第三完成人分别按以上分值乘系数</w:t>
            </w:r>
            <w:r w:rsidRPr="007F499A">
              <w:rPr>
                <w:rFonts w:ascii="Times New Roman" w:hAnsi="Times New Roman" w:cs="Times New Roman" w:hint="eastAsia"/>
                <w:szCs w:val="18"/>
              </w:rPr>
              <w:t>60%</w:t>
            </w:r>
            <w:r w:rsidRPr="007F499A">
              <w:rPr>
                <w:rFonts w:ascii="Times New Roman" w:hAnsi="Times New Roman" w:cs="Times New Roman" w:hint="eastAsia"/>
                <w:szCs w:val="18"/>
              </w:rPr>
              <w:t>、</w:t>
            </w:r>
            <w:r w:rsidRPr="007F499A">
              <w:rPr>
                <w:rFonts w:ascii="Times New Roman" w:hAnsi="Times New Roman" w:cs="Times New Roman" w:hint="eastAsia"/>
                <w:szCs w:val="18"/>
              </w:rPr>
              <w:t>30%</w:t>
            </w:r>
            <w:r w:rsidRPr="007F499A">
              <w:rPr>
                <w:rFonts w:ascii="Times New Roman" w:hAnsi="Times New Roman" w:cs="Times New Roman" w:hint="eastAsia"/>
                <w:szCs w:val="18"/>
              </w:rPr>
              <w:t>、</w:t>
            </w:r>
            <w:r w:rsidRPr="007F499A">
              <w:rPr>
                <w:rFonts w:ascii="Times New Roman" w:hAnsi="Times New Roman" w:cs="Times New Roman" w:hint="eastAsia"/>
                <w:szCs w:val="18"/>
              </w:rPr>
              <w:t>10%</w:t>
            </w:r>
            <w:r w:rsidRPr="007F499A">
              <w:rPr>
                <w:rFonts w:ascii="Times New Roman" w:hAnsi="Times New Roman" w:cs="Times New Roman" w:hint="eastAsia"/>
                <w:szCs w:val="18"/>
              </w:rPr>
              <w:t>，有第一、第二完成人分别按以上分值乘系数</w:t>
            </w:r>
            <w:r w:rsidRPr="007F499A">
              <w:rPr>
                <w:rFonts w:ascii="Times New Roman" w:hAnsi="Times New Roman" w:cs="Times New Roman" w:hint="eastAsia"/>
                <w:szCs w:val="18"/>
              </w:rPr>
              <w:t>65%</w:t>
            </w:r>
            <w:r w:rsidRPr="007F499A">
              <w:rPr>
                <w:rFonts w:ascii="Times New Roman" w:hAnsi="Times New Roman" w:cs="Times New Roman" w:hint="eastAsia"/>
                <w:szCs w:val="18"/>
              </w:rPr>
              <w:t>、</w:t>
            </w:r>
            <w:r w:rsidRPr="007F499A">
              <w:rPr>
                <w:rFonts w:ascii="Times New Roman" w:hAnsi="Times New Roman" w:cs="Times New Roman" w:hint="eastAsia"/>
                <w:szCs w:val="18"/>
              </w:rPr>
              <w:t>35%</w:t>
            </w:r>
            <w:r w:rsidRPr="007F499A">
              <w:rPr>
                <w:rFonts w:ascii="Times New Roman" w:hAnsi="Times New Roman" w:cs="Times New Roman" w:hint="eastAsia"/>
                <w:szCs w:val="18"/>
              </w:rPr>
              <w:t>。若未能证明（区分）第一、第二、第三完成人，则按参加人数平均该分值。同一类别完成人个体，均分该类别所得分值。</w:t>
            </w:r>
          </w:p>
          <w:p w:rsidR="007F499A" w:rsidRPr="007F499A" w:rsidRDefault="007F499A" w:rsidP="007F499A">
            <w:pPr>
              <w:numPr>
                <w:ilvl w:val="0"/>
                <w:numId w:val="1"/>
              </w:numPr>
              <w:jc w:val="left"/>
              <w:rPr>
                <w:rFonts w:ascii="Times New Roman" w:hAnsi="Times New Roman" w:cs="Times New Roman"/>
                <w:szCs w:val="18"/>
              </w:rPr>
            </w:pPr>
            <w:r w:rsidRPr="007F499A">
              <w:rPr>
                <w:rFonts w:ascii="Times New Roman" w:hAnsi="Times New Roman" w:cs="Times New Roman" w:hint="eastAsia"/>
                <w:szCs w:val="18"/>
              </w:rPr>
              <w:t>专业学术竞赛必须是与化学学科有关的正式学术竞赛，或者经学院学生资助评审工作小组讨论，认为可以参加科研成绩认定的专业学术竞赛。</w:t>
            </w:r>
          </w:p>
          <w:p w:rsidR="007F499A" w:rsidRPr="007F499A" w:rsidRDefault="007F499A" w:rsidP="007F499A">
            <w:pPr>
              <w:numPr>
                <w:ilvl w:val="0"/>
                <w:numId w:val="1"/>
              </w:numPr>
              <w:jc w:val="left"/>
              <w:rPr>
                <w:rFonts w:ascii="Times New Roman" w:hAnsi="Times New Roman" w:cs="Times New Roman"/>
                <w:szCs w:val="18"/>
              </w:rPr>
            </w:pPr>
            <w:r w:rsidRPr="007F499A">
              <w:rPr>
                <w:rFonts w:ascii="Times New Roman" w:hAnsi="Times New Roman" w:cs="Times New Roman" w:hint="eastAsia"/>
                <w:szCs w:val="18"/>
              </w:rPr>
              <w:t>参加多项同类专业学术竞赛只计最高分，分值不累计。</w:t>
            </w:r>
          </w:p>
          <w:p w:rsidR="007F499A" w:rsidRPr="007F499A" w:rsidRDefault="007F499A" w:rsidP="007F499A">
            <w:pPr>
              <w:numPr>
                <w:ilvl w:val="0"/>
                <w:numId w:val="1"/>
              </w:numPr>
              <w:jc w:val="left"/>
              <w:rPr>
                <w:rFonts w:ascii="Times New Roman" w:hAnsi="Times New Roman" w:cs="Times New Roman"/>
                <w:szCs w:val="18"/>
              </w:rPr>
            </w:pPr>
            <w:r w:rsidRPr="007F499A">
              <w:rPr>
                <w:rFonts w:ascii="Times New Roman" w:hAnsi="Times New Roman" w:cs="Times New Roman" w:hint="eastAsia"/>
                <w:szCs w:val="18"/>
              </w:rPr>
              <w:t>特等奖、优胜奖参照主办方评奖级别，由学院学生资助评审工作小组讨论确定得分方案。</w:t>
            </w:r>
          </w:p>
          <w:p w:rsidR="007F499A" w:rsidRPr="007F499A" w:rsidRDefault="007F499A" w:rsidP="007F499A">
            <w:pPr>
              <w:numPr>
                <w:ilvl w:val="0"/>
                <w:numId w:val="1"/>
              </w:numPr>
              <w:jc w:val="left"/>
              <w:rPr>
                <w:rFonts w:ascii="Times New Roman" w:hAnsi="Times New Roman" w:cs="Times New Roman"/>
                <w:szCs w:val="18"/>
              </w:rPr>
            </w:pPr>
            <w:r w:rsidRPr="007F499A">
              <w:rPr>
                <w:rFonts w:ascii="Times New Roman" w:hAnsi="Times New Roman" w:cs="Times New Roman" w:hint="eastAsia"/>
                <w:szCs w:val="18"/>
              </w:rPr>
              <w:t>未尽事宜具体由学院学生资助评审工作小组讨论确定。</w:t>
            </w:r>
          </w:p>
        </w:tc>
      </w:tr>
    </w:tbl>
    <w:p w:rsidR="007F499A" w:rsidRPr="007F499A" w:rsidRDefault="007F499A" w:rsidP="007F499A">
      <w:pPr>
        <w:pStyle w:val="4"/>
        <w:spacing w:line="360" w:lineRule="auto"/>
      </w:pPr>
      <w:r w:rsidRPr="007F499A">
        <w:rPr>
          <w:rFonts w:hint="eastAsia"/>
        </w:rPr>
        <w:t>（</w:t>
      </w:r>
      <w:r w:rsidRPr="007F499A">
        <w:rPr>
          <w:rFonts w:hint="eastAsia"/>
        </w:rPr>
        <w:t>5</w:t>
      </w:r>
      <w:r w:rsidRPr="007F499A">
        <w:rPr>
          <w:rFonts w:hint="eastAsia"/>
        </w:rPr>
        <w:t>）科研训练（选达）</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1101"/>
        <w:gridCol w:w="1161"/>
        <w:gridCol w:w="1188"/>
        <w:gridCol w:w="1284"/>
        <w:gridCol w:w="1350"/>
        <w:gridCol w:w="1302"/>
      </w:tblGrid>
      <w:tr w:rsidR="007F499A" w:rsidRPr="007F499A" w:rsidTr="007F499A">
        <w:trPr>
          <w:trHeight w:val="413"/>
          <w:jc w:val="center"/>
        </w:trPr>
        <w:tc>
          <w:tcPr>
            <w:tcW w:w="2242" w:type="dxa"/>
            <w:shd w:val="clear" w:color="auto" w:fill="auto"/>
          </w:tcPr>
          <w:p w:rsidR="007F499A" w:rsidRPr="007F499A" w:rsidRDefault="007F499A" w:rsidP="007F499A">
            <w:pPr>
              <w:adjustRightInd w:val="0"/>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内容</w:t>
            </w:r>
          </w:p>
        </w:tc>
        <w:tc>
          <w:tcPr>
            <w:tcW w:w="3450" w:type="dxa"/>
            <w:gridSpan w:val="3"/>
            <w:shd w:val="clear" w:color="auto" w:fill="auto"/>
          </w:tcPr>
          <w:p w:rsidR="007F499A" w:rsidRPr="007F499A" w:rsidRDefault="007F499A" w:rsidP="007F499A">
            <w:pPr>
              <w:adjustRightInd w:val="0"/>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文献阅读大赛</w:t>
            </w:r>
          </w:p>
        </w:tc>
        <w:tc>
          <w:tcPr>
            <w:tcW w:w="3936" w:type="dxa"/>
            <w:gridSpan w:val="3"/>
            <w:shd w:val="clear" w:color="auto" w:fill="auto"/>
          </w:tcPr>
          <w:p w:rsidR="007F499A" w:rsidRPr="007F499A" w:rsidRDefault="007F499A" w:rsidP="007F499A">
            <w:pPr>
              <w:adjustRightInd w:val="0"/>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本科生科研交流会</w:t>
            </w:r>
          </w:p>
        </w:tc>
      </w:tr>
      <w:tr w:rsidR="007F499A" w:rsidRPr="007F499A" w:rsidTr="007F499A">
        <w:trPr>
          <w:trHeight w:val="341"/>
          <w:jc w:val="center"/>
        </w:trPr>
        <w:tc>
          <w:tcPr>
            <w:tcW w:w="2242" w:type="dxa"/>
            <w:shd w:val="clear" w:color="auto" w:fill="auto"/>
          </w:tcPr>
          <w:p w:rsidR="007F499A" w:rsidRPr="007F499A" w:rsidRDefault="007F499A" w:rsidP="007F499A">
            <w:pPr>
              <w:adjustRightInd w:val="0"/>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等级</w:t>
            </w:r>
          </w:p>
        </w:tc>
        <w:tc>
          <w:tcPr>
            <w:tcW w:w="1101" w:type="dxa"/>
            <w:shd w:val="clear" w:color="auto" w:fill="auto"/>
          </w:tcPr>
          <w:p w:rsidR="007F499A" w:rsidRPr="007F499A" w:rsidRDefault="007F499A" w:rsidP="007F499A">
            <w:pPr>
              <w:adjustRightInd w:val="0"/>
              <w:spacing w:line="360" w:lineRule="auto"/>
              <w:jc w:val="center"/>
              <w:rPr>
                <w:rFonts w:ascii="Times New Roman" w:hAnsi="Times New Roman" w:cs="Times New Roman"/>
                <w:szCs w:val="24"/>
              </w:rPr>
            </w:pPr>
            <w:r w:rsidRPr="007F499A">
              <w:rPr>
                <w:rFonts w:ascii="Times New Roman" w:hAnsi="Times New Roman" w:cs="Times New Roman" w:hint="eastAsia"/>
                <w:szCs w:val="24"/>
              </w:rPr>
              <w:t>一</w:t>
            </w:r>
          </w:p>
        </w:tc>
        <w:tc>
          <w:tcPr>
            <w:tcW w:w="1161" w:type="dxa"/>
            <w:shd w:val="clear" w:color="auto" w:fill="auto"/>
          </w:tcPr>
          <w:p w:rsidR="007F499A" w:rsidRPr="007F499A" w:rsidRDefault="007F499A" w:rsidP="007F499A">
            <w:pPr>
              <w:adjustRightInd w:val="0"/>
              <w:spacing w:line="360" w:lineRule="auto"/>
              <w:jc w:val="center"/>
              <w:rPr>
                <w:rFonts w:ascii="Times New Roman" w:hAnsi="Times New Roman" w:cs="Times New Roman"/>
                <w:szCs w:val="24"/>
              </w:rPr>
            </w:pPr>
            <w:r w:rsidRPr="007F499A">
              <w:rPr>
                <w:rFonts w:ascii="Times New Roman" w:hAnsi="Times New Roman" w:cs="Times New Roman" w:hint="eastAsia"/>
                <w:szCs w:val="24"/>
              </w:rPr>
              <w:t>二</w:t>
            </w:r>
          </w:p>
        </w:tc>
        <w:tc>
          <w:tcPr>
            <w:tcW w:w="1188" w:type="dxa"/>
            <w:shd w:val="clear" w:color="auto" w:fill="auto"/>
          </w:tcPr>
          <w:p w:rsidR="007F499A" w:rsidRPr="007F499A" w:rsidRDefault="007F499A" w:rsidP="007F499A">
            <w:pPr>
              <w:adjustRightInd w:val="0"/>
              <w:spacing w:line="360" w:lineRule="auto"/>
              <w:jc w:val="center"/>
              <w:rPr>
                <w:rFonts w:ascii="Times New Roman" w:hAnsi="Times New Roman" w:cs="Times New Roman"/>
                <w:szCs w:val="24"/>
              </w:rPr>
            </w:pPr>
            <w:r w:rsidRPr="007F499A">
              <w:rPr>
                <w:rFonts w:ascii="Times New Roman" w:hAnsi="Times New Roman" w:cs="Times New Roman" w:hint="eastAsia"/>
                <w:szCs w:val="24"/>
              </w:rPr>
              <w:t>三</w:t>
            </w:r>
          </w:p>
        </w:tc>
        <w:tc>
          <w:tcPr>
            <w:tcW w:w="1284" w:type="dxa"/>
            <w:shd w:val="clear" w:color="auto" w:fill="auto"/>
          </w:tcPr>
          <w:p w:rsidR="007F499A" w:rsidRPr="007F499A" w:rsidRDefault="007F499A" w:rsidP="007F499A">
            <w:pPr>
              <w:adjustRightInd w:val="0"/>
              <w:spacing w:line="360" w:lineRule="auto"/>
              <w:jc w:val="center"/>
              <w:rPr>
                <w:rFonts w:ascii="Times New Roman" w:hAnsi="Times New Roman" w:cs="Times New Roman"/>
                <w:szCs w:val="24"/>
              </w:rPr>
            </w:pPr>
            <w:r w:rsidRPr="007F499A">
              <w:rPr>
                <w:rFonts w:ascii="Times New Roman" w:hAnsi="Times New Roman" w:cs="Times New Roman" w:hint="eastAsia"/>
                <w:szCs w:val="24"/>
              </w:rPr>
              <w:t>特等奖</w:t>
            </w:r>
          </w:p>
        </w:tc>
        <w:tc>
          <w:tcPr>
            <w:tcW w:w="1350" w:type="dxa"/>
            <w:shd w:val="clear" w:color="auto" w:fill="auto"/>
          </w:tcPr>
          <w:p w:rsidR="007F499A" w:rsidRPr="007F499A" w:rsidRDefault="007F499A" w:rsidP="007F499A">
            <w:pPr>
              <w:adjustRightInd w:val="0"/>
              <w:spacing w:line="360" w:lineRule="auto"/>
              <w:jc w:val="center"/>
              <w:rPr>
                <w:rFonts w:ascii="Times New Roman" w:hAnsi="Times New Roman" w:cs="Times New Roman"/>
                <w:szCs w:val="24"/>
              </w:rPr>
            </w:pPr>
            <w:r w:rsidRPr="007F499A">
              <w:rPr>
                <w:rFonts w:ascii="Times New Roman" w:hAnsi="Times New Roman" w:cs="Times New Roman" w:hint="eastAsia"/>
                <w:szCs w:val="24"/>
              </w:rPr>
              <w:t>一等奖</w:t>
            </w:r>
          </w:p>
        </w:tc>
        <w:tc>
          <w:tcPr>
            <w:tcW w:w="1302" w:type="dxa"/>
          </w:tcPr>
          <w:p w:rsidR="007F499A" w:rsidRPr="007F499A" w:rsidRDefault="007F499A" w:rsidP="007F499A">
            <w:pPr>
              <w:adjustRightInd w:val="0"/>
              <w:spacing w:line="360" w:lineRule="auto"/>
              <w:jc w:val="center"/>
              <w:rPr>
                <w:rFonts w:ascii="Times New Roman" w:hAnsi="Times New Roman" w:cs="Times New Roman"/>
                <w:szCs w:val="24"/>
              </w:rPr>
            </w:pPr>
            <w:r w:rsidRPr="007F499A">
              <w:rPr>
                <w:rFonts w:ascii="Times New Roman" w:hAnsi="Times New Roman" w:cs="Times New Roman" w:hint="eastAsia"/>
                <w:szCs w:val="24"/>
              </w:rPr>
              <w:t>优秀奖</w:t>
            </w:r>
          </w:p>
        </w:tc>
      </w:tr>
      <w:tr w:rsidR="007F499A" w:rsidRPr="007F499A" w:rsidTr="007F499A">
        <w:trPr>
          <w:trHeight w:val="157"/>
          <w:jc w:val="center"/>
        </w:trPr>
        <w:tc>
          <w:tcPr>
            <w:tcW w:w="2242" w:type="dxa"/>
            <w:shd w:val="clear" w:color="auto" w:fill="auto"/>
          </w:tcPr>
          <w:p w:rsidR="007F499A" w:rsidRPr="007F499A" w:rsidRDefault="007F499A" w:rsidP="007F499A">
            <w:pPr>
              <w:adjustRightInd w:val="0"/>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分值</w:t>
            </w:r>
          </w:p>
        </w:tc>
        <w:tc>
          <w:tcPr>
            <w:tcW w:w="1101" w:type="dxa"/>
            <w:shd w:val="clear" w:color="auto" w:fill="auto"/>
          </w:tcPr>
          <w:p w:rsidR="007F499A" w:rsidRPr="007F499A" w:rsidRDefault="007F499A" w:rsidP="007F499A">
            <w:pPr>
              <w:adjustRightInd w:val="0"/>
              <w:spacing w:line="360" w:lineRule="auto"/>
              <w:jc w:val="center"/>
              <w:rPr>
                <w:rFonts w:ascii="Times New Roman" w:eastAsia="宋体" w:hAnsi="Times New Roman" w:cs="Times New Roman"/>
                <w:szCs w:val="24"/>
              </w:rPr>
            </w:pPr>
            <w:r w:rsidRPr="007F499A">
              <w:rPr>
                <w:rFonts w:ascii="Times New Roman" w:hAnsi="Times New Roman" w:cs="Times New Roman" w:hint="eastAsia"/>
                <w:szCs w:val="24"/>
              </w:rPr>
              <w:t>0.06</w:t>
            </w:r>
          </w:p>
        </w:tc>
        <w:tc>
          <w:tcPr>
            <w:tcW w:w="1161" w:type="dxa"/>
            <w:shd w:val="clear" w:color="auto" w:fill="auto"/>
          </w:tcPr>
          <w:p w:rsidR="007F499A" w:rsidRPr="007F499A" w:rsidRDefault="007F499A" w:rsidP="007F499A">
            <w:pPr>
              <w:adjustRightInd w:val="0"/>
              <w:spacing w:line="360" w:lineRule="auto"/>
              <w:jc w:val="center"/>
              <w:rPr>
                <w:rFonts w:ascii="Times New Roman" w:eastAsia="宋体" w:hAnsi="Times New Roman" w:cs="Times New Roman"/>
                <w:szCs w:val="24"/>
              </w:rPr>
            </w:pPr>
            <w:r w:rsidRPr="007F499A">
              <w:rPr>
                <w:rFonts w:ascii="Times New Roman" w:hAnsi="Times New Roman" w:cs="Times New Roman" w:hint="eastAsia"/>
                <w:szCs w:val="24"/>
              </w:rPr>
              <w:t>0.03</w:t>
            </w:r>
          </w:p>
        </w:tc>
        <w:tc>
          <w:tcPr>
            <w:tcW w:w="1188" w:type="dxa"/>
            <w:shd w:val="clear" w:color="auto" w:fill="auto"/>
          </w:tcPr>
          <w:p w:rsidR="007F499A" w:rsidRPr="007F499A" w:rsidRDefault="007F499A" w:rsidP="007F499A">
            <w:pPr>
              <w:adjustRightInd w:val="0"/>
              <w:spacing w:line="360" w:lineRule="auto"/>
              <w:jc w:val="center"/>
              <w:rPr>
                <w:rFonts w:ascii="Times New Roman" w:eastAsia="宋体" w:hAnsi="Times New Roman" w:cs="Times New Roman"/>
                <w:szCs w:val="24"/>
              </w:rPr>
            </w:pPr>
            <w:r w:rsidRPr="007F499A">
              <w:rPr>
                <w:rFonts w:ascii="Times New Roman" w:hAnsi="Times New Roman" w:cs="Times New Roman" w:hint="eastAsia"/>
                <w:szCs w:val="24"/>
              </w:rPr>
              <w:t>0.01</w:t>
            </w:r>
          </w:p>
        </w:tc>
        <w:tc>
          <w:tcPr>
            <w:tcW w:w="1284" w:type="dxa"/>
            <w:shd w:val="clear" w:color="auto" w:fill="auto"/>
          </w:tcPr>
          <w:p w:rsidR="007F499A" w:rsidRPr="007F499A" w:rsidRDefault="007F499A" w:rsidP="007F499A">
            <w:pPr>
              <w:adjustRightInd w:val="0"/>
              <w:spacing w:line="360" w:lineRule="auto"/>
              <w:jc w:val="center"/>
              <w:rPr>
                <w:rFonts w:ascii="Times New Roman" w:hAnsi="Times New Roman" w:cs="Times New Roman"/>
                <w:szCs w:val="24"/>
              </w:rPr>
            </w:pPr>
            <w:r w:rsidRPr="007F499A">
              <w:rPr>
                <w:rFonts w:ascii="Times New Roman" w:hAnsi="Times New Roman" w:cs="Times New Roman" w:hint="eastAsia"/>
                <w:szCs w:val="24"/>
              </w:rPr>
              <w:t>0.1</w:t>
            </w:r>
          </w:p>
        </w:tc>
        <w:tc>
          <w:tcPr>
            <w:tcW w:w="1350" w:type="dxa"/>
            <w:shd w:val="clear" w:color="auto" w:fill="auto"/>
          </w:tcPr>
          <w:p w:rsidR="007F499A" w:rsidRPr="007F499A" w:rsidRDefault="007F499A" w:rsidP="007F499A">
            <w:pPr>
              <w:adjustRightInd w:val="0"/>
              <w:spacing w:line="360" w:lineRule="auto"/>
              <w:jc w:val="center"/>
              <w:rPr>
                <w:rFonts w:ascii="Times New Roman" w:hAnsi="Times New Roman" w:cs="Times New Roman"/>
                <w:szCs w:val="24"/>
              </w:rPr>
            </w:pPr>
            <w:r w:rsidRPr="007F499A">
              <w:rPr>
                <w:rFonts w:ascii="Times New Roman" w:hAnsi="Times New Roman" w:cs="Times New Roman" w:hint="eastAsia"/>
                <w:szCs w:val="24"/>
              </w:rPr>
              <w:t>0.06</w:t>
            </w:r>
          </w:p>
        </w:tc>
        <w:tc>
          <w:tcPr>
            <w:tcW w:w="1302" w:type="dxa"/>
          </w:tcPr>
          <w:p w:rsidR="007F499A" w:rsidRPr="007F499A" w:rsidRDefault="007F499A" w:rsidP="007F499A">
            <w:pPr>
              <w:adjustRightInd w:val="0"/>
              <w:spacing w:line="360" w:lineRule="auto"/>
              <w:jc w:val="center"/>
              <w:rPr>
                <w:rFonts w:ascii="Times New Roman" w:hAnsi="Times New Roman" w:cs="Times New Roman"/>
                <w:szCs w:val="24"/>
              </w:rPr>
            </w:pPr>
            <w:r w:rsidRPr="007F499A">
              <w:rPr>
                <w:rFonts w:ascii="Times New Roman" w:hAnsi="Times New Roman" w:cs="Times New Roman" w:hint="eastAsia"/>
                <w:szCs w:val="24"/>
              </w:rPr>
              <w:t>0.03</w:t>
            </w:r>
          </w:p>
        </w:tc>
      </w:tr>
      <w:tr w:rsidR="007F499A" w:rsidRPr="007F499A" w:rsidTr="007F499A">
        <w:trPr>
          <w:trHeight w:val="157"/>
          <w:jc w:val="center"/>
        </w:trPr>
        <w:tc>
          <w:tcPr>
            <w:tcW w:w="2242" w:type="dxa"/>
            <w:shd w:val="clear" w:color="auto" w:fill="auto"/>
          </w:tcPr>
          <w:p w:rsidR="007F499A" w:rsidRPr="007F499A" w:rsidRDefault="007F499A" w:rsidP="007F499A">
            <w:pPr>
              <w:adjustRightInd w:val="0"/>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说明</w:t>
            </w:r>
          </w:p>
        </w:tc>
        <w:tc>
          <w:tcPr>
            <w:tcW w:w="7386" w:type="dxa"/>
            <w:gridSpan w:val="6"/>
            <w:shd w:val="clear" w:color="auto" w:fill="auto"/>
          </w:tcPr>
          <w:p w:rsidR="007F499A" w:rsidRPr="007F499A" w:rsidRDefault="007F499A" w:rsidP="007F499A">
            <w:pPr>
              <w:pStyle w:val="af1"/>
              <w:numPr>
                <w:ilvl w:val="0"/>
                <w:numId w:val="2"/>
              </w:numPr>
              <w:ind w:firstLineChars="0"/>
              <w:rPr>
                <w:rFonts w:ascii="Times New Roman" w:hAnsi="Times New Roman" w:cs="Times New Roman"/>
              </w:rPr>
            </w:pPr>
            <w:r w:rsidRPr="007F499A">
              <w:rPr>
                <w:rFonts w:ascii="Times New Roman" w:hAnsi="Times New Roman" w:cs="Times New Roman" w:hint="eastAsia"/>
              </w:rPr>
              <w:t>以上分值是对个人项目而言。如是团队，≥</w:t>
            </w:r>
            <w:r w:rsidRPr="007F499A">
              <w:rPr>
                <w:rFonts w:ascii="Times New Roman" w:hAnsi="Times New Roman" w:cs="Times New Roman" w:hint="eastAsia"/>
              </w:rPr>
              <w:t>10</w:t>
            </w:r>
            <w:r w:rsidRPr="007F499A">
              <w:rPr>
                <w:rFonts w:ascii="Times New Roman" w:hAnsi="Times New Roman" w:cs="Times New Roman" w:hint="eastAsia"/>
              </w:rPr>
              <w:t>人的团队，开出一、二、三完成人名单的证明（或一、二完成人名单证明），并且有人数（“一”＜“二”＜“三”）；＜</w:t>
            </w:r>
            <w:r w:rsidRPr="007F499A">
              <w:rPr>
                <w:rFonts w:ascii="Times New Roman" w:hAnsi="Times New Roman" w:cs="Times New Roman" w:hint="eastAsia"/>
              </w:rPr>
              <w:t>10</w:t>
            </w:r>
            <w:r w:rsidRPr="007F499A">
              <w:rPr>
                <w:rFonts w:ascii="Times New Roman" w:hAnsi="Times New Roman" w:cs="Times New Roman" w:hint="eastAsia"/>
              </w:rPr>
              <w:t>人的团队，仅开出一、二完成人名单的证明，并且有人数（“一”≤“二”）。有第一、第二、第三完成人分别按以上分值乘系数</w:t>
            </w:r>
            <w:r w:rsidRPr="007F499A">
              <w:rPr>
                <w:rFonts w:ascii="Times New Roman" w:hAnsi="Times New Roman" w:cs="Times New Roman" w:hint="eastAsia"/>
              </w:rPr>
              <w:t>60%</w:t>
            </w:r>
            <w:r w:rsidRPr="007F499A">
              <w:rPr>
                <w:rFonts w:ascii="Times New Roman" w:hAnsi="Times New Roman" w:cs="Times New Roman" w:hint="eastAsia"/>
              </w:rPr>
              <w:t>、</w:t>
            </w:r>
            <w:r w:rsidRPr="007F499A">
              <w:rPr>
                <w:rFonts w:ascii="Times New Roman" w:hAnsi="Times New Roman" w:cs="Times New Roman" w:hint="eastAsia"/>
              </w:rPr>
              <w:t>30%</w:t>
            </w:r>
            <w:r w:rsidRPr="007F499A">
              <w:rPr>
                <w:rFonts w:ascii="Times New Roman" w:hAnsi="Times New Roman" w:cs="Times New Roman" w:hint="eastAsia"/>
              </w:rPr>
              <w:t>、</w:t>
            </w:r>
            <w:r w:rsidRPr="007F499A">
              <w:rPr>
                <w:rFonts w:ascii="Times New Roman" w:hAnsi="Times New Roman" w:cs="Times New Roman" w:hint="eastAsia"/>
              </w:rPr>
              <w:t>10%</w:t>
            </w:r>
            <w:r w:rsidRPr="007F499A">
              <w:rPr>
                <w:rFonts w:ascii="Times New Roman" w:hAnsi="Times New Roman" w:cs="Times New Roman" w:hint="eastAsia"/>
              </w:rPr>
              <w:t>，有第一、第二完成人分别按以上分值乘系数</w:t>
            </w:r>
            <w:r w:rsidRPr="007F499A">
              <w:rPr>
                <w:rFonts w:ascii="Times New Roman" w:hAnsi="Times New Roman" w:cs="Times New Roman" w:hint="eastAsia"/>
              </w:rPr>
              <w:t>65%</w:t>
            </w:r>
            <w:r w:rsidRPr="007F499A">
              <w:rPr>
                <w:rFonts w:ascii="Times New Roman" w:hAnsi="Times New Roman" w:cs="Times New Roman" w:hint="eastAsia"/>
              </w:rPr>
              <w:t>、</w:t>
            </w:r>
            <w:r w:rsidRPr="007F499A">
              <w:rPr>
                <w:rFonts w:ascii="Times New Roman" w:hAnsi="Times New Roman" w:cs="Times New Roman" w:hint="eastAsia"/>
              </w:rPr>
              <w:t>35%</w:t>
            </w:r>
            <w:r w:rsidRPr="007F499A">
              <w:rPr>
                <w:rFonts w:ascii="Times New Roman" w:hAnsi="Times New Roman" w:cs="Times New Roman" w:hint="eastAsia"/>
              </w:rPr>
              <w:t>。若未能证明（区分）第一、第二、第三完成人，则按参加人数平均该分值。同一</w:t>
            </w:r>
            <w:r w:rsidRPr="007F499A">
              <w:rPr>
                <w:rFonts w:ascii="Times New Roman" w:hAnsi="Times New Roman" w:cs="Times New Roman" w:hint="eastAsia"/>
              </w:rPr>
              <w:lastRenderedPageBreak/>
              <w:t>类别完成人个体，均分该类别所得分值。</w:t>
            </w:r>
          </w:p>
          <w:p w:rsidR="007F499A" w:rsidRPr="007F499A" w:rsidRDefault="007F499A" w:rsidP="007F499A">
            <w:pPr>
              <w:adjustRightInd w:val="0"/>
              <w:spacing w:line="360" w:lineRule="auto"/>
              <w:jc w:val="left"/>
              <w:rPr>
                <w:rFonts w:ascii="Times New Roman" w:hAnsi="Times New Roman" w:cs="Times New Roman"/>
                <w:szCs w:val="24"/>
              </w:rPr>
            </w:pPr>
            <w:r w:rsidRPr="007F499A">
              <w:rPr>
                <w:rFonts w:ascii="Times New Roman" w:hAnsi="Times New Roman" w:cs="Times New Roman" w:hint="eastAsia"/>
                <w:szCs w:val="24"/>
              </w:rPr>
              <w:t>2</w:t>
            </w:r>
            <w:r w:rsidRPr="007F499A">
              <w:rPr>
                <w:rFonts w:ascii="Times New Roman" w:hAnsi="Times New Roman" w:cs="Times New Roman" w:hint="eastAsia"/>
                <w:szCs w:val="24"/>
              </w:rPr>
              <w:t>、未尽事宜具体由学院学生资助评审工作小组讨论确定。</w:t>
            </w:r>
          </w:p>
        </w:tc>
      </w:tr>
    </w:tbl>
    <w:p w:rsidR="007F499A" w:rsidRPr="007F499A" w:rsidRDefault="007F499A" w:rsidP="007F499A">
      <w:pPr>
        <w:pStyle w:val="4"/>
        <w:spacing w:line="360" w:lineRule="auto"/>
      </w:pPr>
      <w:r w:rsidRPr="007F499A">
        <w:rPr>
          <w:rFonts w:hint="eastAsia"/>
        </w:rPr>
        <w:lastRenderedPageBreak/>
        <w:t>（</w:t>
      </w:r>
      <w:r w:rsidRPr="007F499A">
        <w:rPr>
          <w:rFonts w:hint="eastAsia"/>
        </w:rPr>
        <w:t>6</w:t>
      </w:r>
      <w:r w:rsidRPr="007F499A">
        <w:rPr>
          <w:rFonts w:hint="eastAsia"/>
        </w:rPr>
        <w:t>）科研项目（选达）</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307"/>
        <w:gridCol w:w="2058"/>
        <w:gridCol w:w="2058"/>
        <w:gridCol w:w="2060"/>
      </w:tblGrid>
      <w:tr w:rsidR="007F499A" w:rsidRPr="007F499A" w:rsidTr="007F499A">
        <w:trPr>
          <w:trHeight w:val="421"/>
          <w:jc w:val="center"/>
        </w:trPr>
        <w:tc>
          <w:tcPr>
            <w:tcW w:w="1145" w:type="dxa"/>
            <w:shd w:val="clear" w:color="auto" w:fill="auto"/>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级别</w:t>
            </w:r>
          </w:p>
        </w:tc>
        <w:tc>
          <w:tcPr>
            <w:tcW w:w="2307" w:type="dxa"/>
            <w:shd w:val="clear" w:color="auto" w:fill="auto"/>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国家级</w:t>
            </w:r>
          </w:p>
        </w:tc>
        <w:tc>
          <w:tcPr>
            <w:tcW w:w="2058" w:type="dxa"/>
            <w:shd w:val="clear" w:color="auto" w:fill="auto"/>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省级</w:t>
            </w:r>
          </w:p>
        </w:tc>
        <w:tc>
          <w:tcPr>
            <w:tcW w:w="2058" w:type="dxa"/>
            <w:shd w:val="clear" w:color="auto" w:fill="auto"/>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校（市）级</w:t>
            </w:r>
          </w:p>
        </w:tc>
        <w:tc>
          <w:tcPr>
            <w:tcW w:w="2060" w:type="dxa"/>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院级</w:t>
            </w:r>
          </w:p>
        </w:tc>
      </w:tr>
      <w:tr w:rsidR="007F499A" w:rsidRPr="007F499A" w:rsidTr="007F499A">
        <w:trPr>
          <w:trHeight w:val="230"/>
          <w:jc w:val="center"/>
        </w:trPr>
        <w:tc>
          <w:tcPr>
            <w:tcW w:w="1145" w:type="dxa"/>
            <w:shd w:val="clear" w:color="auto" w:fill="auto"/>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分值</w:t>
            </w:r>
          </w:p>
        </w:tc>
        <w:tc>
          <w:tcPr>
            <w:tcW w:w="2307" w:type="dxa"/>
            <w:shd w:val="clear" w:color="auto" w:fill="auto"/>
            <w:vAlign w:val="center"/>
          </w:tcPr>
          <w:p w:rsidR="007F499A" w:rsidRPr="007F499A" w:rsidRDefault="007F499A" w:rsidP="007F499A">
            <w:pPr>
              <w:adjustRightInd w:val="0"/>
              <w:spacing w:line="360" w:lineRule="auto"/>
              <w:jc w:val="center"/>
              <w:rPr>
                <w:rFonts w:ascii="Times New Roman" w:hAnsi="Times New Roman" w:cs="Times New Roman"/>
              </w:rPr>
            </w:pPr>
            <w:r w:rsidRPr="007F499A">
              <w:rPr>
                <w:rFonts w:ascii="Times New Roman" w:hAnsi="Times New Roman" w:cs="Times New Roman"/>
              </w:rPr>
              <w:t>0.</w:t>
            </w:r>
            <w:r w:rsidRPr="007F499A">
              <w:rPr>
                <w:rFonts w:ascii="Times New Roman" w:hAnsi="Times New Roman" w:cs="Times New Roman" w:hint="eastAsia"/>
              </w:rPr>
              <w:t>3</w:t>
            </w:r>
          </w:p>
        </w:tc>
        <w:tc>
          <w:tcPr>
            <w:tcW w:w="2058" w:type="dxa"/>
            <w:shd w:val="clear" w:color="auto" w:fill="auto"/>
            <w:vAlign w:val="center"/>
          </w:tcPr>
          <w:p w:rsidR="007F499A" w:rsidRPr="007F499A" w:rsidRDefault="007F499A" w:rsidP="007F499A">
            <w:pPr>
              <w:adjustRightInd w:val="0"/>
              <w:spacing w:line="360" w:lineRule="auto"/>
              <w:jc w:val="center"/>
              <w:rPr>
                <w:rFonts w:ascii="Times New Roman" w:hAnsi="Times New Roman" w:cs="Times New Roman"/>
              </w:rPr>
            </w:pPr>
            <w:r w:rsidRPr="007F499A">
              <w:rPr>
                <w:rFonts w:ascii="Times New Roman" w:hAnsi="Times New Roman" w:cs="Times New Roman"/>
              </w:rPr>
              <w:t>0.</w:t>
            </w:r>
            <w:r w:rsidRPr="007F499A">
              <w:rPr>
                <w:rFonts w:ascii="Times New Roman" w:hAnsi="Times New Roman" w:cs="Times New Roman" w:hint="eastAsia"/>
              </w:rPr>
              <w:t>2</w:t>
            </w:r>
          </w:p>
        </w:tc>
        <w:tc>
          <w:tcPr>
            <w:tcW w:w="2058" w:type="dxa"/>
            <w:shd w:val="clear" w:color="auto" w:fill="auto"/>
            <w:vAlign w:val="center"/>
          </w:tcPr>
          <w:p w:rsidR="007F499A" w:rsidRPr="007F499A" w:rsidRDefault="007F499A" w:rsidP="007F499A">
            <w:pPr>
              <w:adjustRightInd w:val="0"/>
              <w:spacing w:line="360" w:lineRule="auto"/>
              <w:jc w:val="center"/>
              <w:rPr>
                <w:rFonts w:ascii="Times New Roman" w:hAnsi="Times New Roman" w:cs="Times New Roman"/>
              </w:rPr>
            </w:pPr>
            <w:r w:rsidRPr="007F499A">
              <w:rPr>
                <w:rFonts w:ascii="Times New Roman" w:hAnsi="Times New Roman" w:cs="Times New Roman"/>
              </w:rPr>
              <w:t>0.1</w:t>
            </w:r>
          </w:p>
        </w:tc>
        <w:tc>
          <w:tcPr>
            <w:tcW w:w="2060" w:type="dxa"/>
            <w:vAlign w:val="center"/>
          </w:tcPr>
          <w:p w:rsidR="007F499A" w:rsidRPr="007F499A" w:rsidRDefault="007F499A" w:rsidP="007F499A">
            <w:pPr>
              <w:adjustRightInd w:val="0"/>
              <w:spacing w:line="360" w:lineRule="auto"/>
              <w:jc w:val="center"/>
              <w:rPr>
                <w:rFonts w:ascii="Times New Roman" w:hAnsi="Times New Roman" w:cs="Times New Roman"/>
              </w:rPr>
            </w:pPr>
            <w:r w:rsidRPr="007F499A">
              <w:rPr>
                <w:rFonts w:ascii="Times New Roman" w:hAnsi="Times New Roman" w:cs="Times New Roman"/>
              </w:rPr>
              <w:t>0.0</w:t>
            </w:r>
            <w:r w:rsidRPr="007F499A">
              <w:rPr>
                <w:rFonts w:ascii="Times New Roman" w:hAnsi="Times New Roman" w:cs="Times New Roman" w:hint="eastAsia"/>
              </w:rPr>
              <w:t>5</w:t>
            </w:r>
          </w:p>
        </w:tc>
      </w:tr>
      <w:tr w:rsidR="007F499A" w:rsidRPr="007F499A" w:rsidTr="007F499A">
        <w:trPr>
          <w:trHeight w:val="60"/>
          <w:jc w:val="center"/>
        </w:trPr>
        <w:tc>
          <w:tcPr>
            <w:tcW w:w="1145" w:type="dxa"/>
            <w:shd w:val="clear" w:color="auto" w:fill="auto"/>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说明</w:t>
            </w:r>
          </w:p>
        </w:tc>
        <w:tc>
          <w:tcPr>
            <w:tcW w:w="8483" w:type="dxa"/>
            <w:gridSpan w:val="4"/>
            <w:shd w:val="clear" w:color="auto" w:fill="auto"/>
            <w:vAlign w:val="center"/>
          </w:tcPr>
          <w:p w:rsidR="007F499A" w:rsidRPr="007F499A" w:rsidRDefault="007F499A" w:rsidP="007F499A">
            <w:pPr>
              <w:numPr>
                <w:ilvl w:val="0"/>
                <w:numId w:val="2"/>
              </w:numPr>
              <w:adjustRightInd w:val="0"/>
              <w:rPr>
                <w:rFonts w:ascii="Times New Roman" w:hAnsi="Times New Roman" w:cs="Times New Roman"/>
              </w:rPr>
            </w:pPr>
            <w:r w:rsidRPr="007F499A">
              <w:rPr>
                <w:rFonts w:ascii="Times New Roman" w:hAnsi="Times New Roman" w:cs="Times New Roman" w:hint="eastAsia"/>
              </w:rPr>
              <w:t>主持多级别项目，如为同一主题，按最高级别加分，分值不累计；</w:t>
            </w:r>
          </w:p>
          <w:p w:rsidR="007F499A" w:rsidRPr="007F499A" w:rsidRDefault="007F499A" w:rsidP="007F499A">
            <w:pPr>
              <w:numPr>
                <w:ilvl w:val="0"/>
                <w:numId w:val="2"/>
              </w:numPr>
              <w:adjustRightInd w:val="0"/>
              <w:rPr>
                <w:rFonts w:ascii="Times New Roman" w:hAnsi="Times New Roman" w:cs="Times New Roman"/>
              </w:rPr>
            </w:pPr>
            <w:r w:rsidRPr="007F499A">
              <w:rPr>
                <w:rFonts w:ascii="Times New Roman" w:hAnsi="Times New Roman" w:cs="Times New Roman" w:hint="eastAsia"/>
              </w:rPr>
              <w:t>主持的科研项目要在参评年度内结题才能加分。</w:t>
            </w:r>
          </w:p>
          <w:p w:rsidR="007F499A" w:rsidRPr="007F499A" w:rsidRDefault="007F499A" w:rsidP="007F499A">
            <w:pPr>
              <w:pStyle w:val="af1"/>
              <w:numPr>
                <w:ilvl w:val="0"/>
                <w:numId w:val="2"/>
              </w:numPr>
              <w:ind w:firstLineChars="0"/>
              <w:rPr>
                <w:rFonts w:ascii="Times New Roman" w:hAnsi="Times New Roman" w:cs="Times New Roman"/>
              </w:rPr>
            </w:pPr>
            <w:r w:rsidRPr="007F499A">
              <w:rPr>
                <w:rFonts w:ascii="Times New Roman" w:hAnsi="Times New Roman" w:cs="Times New Roman" w:hint="eastAsia"/>
              </w:rPr>
              <w:t>以上分值是对个人项目而言。如是团队，≥</w:t>
            </w:r>
            <w:r w:rsidRPr="007F499A">
              <w:rPr>
                <w:rFonts w:ascii="Times New Roman" w:hAnsi="Times New Roman" w:cs="Times New Roman" w:hint="eastAsia"/>
              </w:rPr>
              <w:t>10</w:t>
            </w:r>
            <w:r w:rsidRPr="007F499A">
              <w:rPr>
                <w:rFonts w:ascii="Times New Roman" w:hAnsi="Times New Roman" w:cs="Times New Roman" w:hint="eastAsia"/>
              </w:rPr>
              <w:t>人的团队，开出一、二、三完成人名单的证明（或一、二完成人名单证明），并且有人数（“一”＜“二”＜“三”）；＜</w:t>
            </w:r>
            <w:r w:rsidRPr="007F499A">
              <w:rPr>
                <w:rFonts w:ascii="Times New Roman" w:hAnsi="Times New Roman" w:cs="Times New Roman" w:hint="eastAsia"/>
              </w:rPr>
              <w:t>10</w:t>
            </w:r>
            <w:r w:rsidRPr="007F499A">
              <w:rPr>
                <w:rFonts w:ascii="Times New Roman" w:hAnsi="Times New Roman" w:cs="Times New Roman" w:hint="eastAsia"/>
              </w:rPr>
              <w:t>人的团队，仅开出一、二完成人名单的证明，并且有人数（“一”≤“二”）。有第一、第二、第三完成人分别按以上分值乘系数</w:t>
            </w:r>
            <w:r w:rsidRPr="007F499A">
              <w:rPr>
                <w:rFonts w:ascii="Times New Roman" w:hAnsi="Times New Roman" w:cs="Times New Roman" w:hint="eastAsia"/>
              </w:rPr>
              <w:t>60%</w:t>
            </w:r>
            <w:r w:rsidRPr="007F499A">
              <w:rPr>
                <w:rFonts w:ascii="Times New Roman" w:hAnsi="Times New Roman" w:cs="Times New Roman" w:hint="eastAsia"/>
              </w:rPr>
              <w:t>、</w:t>
            </w:r>
            <w:r w:rsidRPr="007F499A">
              <w:rPr>
                <w:rFonts w:ascii="Times New Roman" w:hAnsi="Times New Roman" w:cs="Times New Roman" w:hint="eastAsia"/>
              </w:rPr>
              <w:t>30%</w:t>
            </w:r>
            <w:r w:rsidRPr="007F499A">
              <w:rPr>
                <w:rFonts w:ascii="Times New Roman" w:hAnsi="Times New Roman" w:cs="Times New Roman" w:hint="eastAsia"/>
              </w:rPr>
              <w:t>、</w:t>
            </w:r>
            <w:r w:rsidRPr="007F499A">
              <w:rPr>
                <w:rFonts w:ascii="Times New Roman" w:hAnsi="Times New Roman" w:cs="Times New Roman" w:hint="eastAsia"/>
              </w:rPr>
              <w:t>10%</w:t>
            </w:r>
            <w:r w:rsidRPr="007F499A">
              <w:rPr>
                <w:rFonts w:ascii="Times New Roman" w:hAnsi="Times New Roman" w:cs="Times New Roman" w:hint="eastAsia"/>
              </w:rPr>
              <w:t>，有第一、第二完成人分别按以上分值乘系数</w:t>
            </w:r>
            <w:r w:rsidRPr="007F499A">
              <w:rPr>
                <w:rFonts w:ascii="Times New Roman" w:hAnsi="Times New Roman" w:cs="Times New Roman" w:hint="eastAsia"/>
              </w:rPr>
              <w:t>65%</w:t>
            </w:r>
            <w:r w:rsidRPr="007F499A">
              <w:rPr>
                <w:rFonts w:ascii="Times New Roman" w:hAnsi="Times New Roman" w:cs="Times New Roman" w:hint="eastAsia"/>
              </w:rPr>
              <w:t>、</w:t>
            </w:r>
            <w:r w:rsidRPr="007F499A">
              <w:rPr>
                <w:rFonts w:ascii="Times New Roman" w:hAnsi="Times New Roman" w:cs="Times New Roman" w:hint="eastAsia"/>
              </w:rPr>
              <w:t>35%</w:t>
            </w:r>
            <w:r w:rsidRPr="007F499A">
              <w:rPr>
                <w:rFonts w:ascii="Times New Roman" w:hAnsi="Times New Roman" w:cs="Times New Roman" w:hint="eastAsia"/>
              </w:rPr>
              <w:t>。若未能证明（区分）第一、第二、第三完成人，则按参加人数平均该分值。同一类别完成人个体，均分该类别所得分值。</w:t>
            </w:r>
          </w:p>
          <w:p w:rsidR="007F499A" w:rsidRPr="007F499A" w:rsidRDefault="007F499A" w:rsidP="007F499A">
            <w:pPr>
              <w:numPr>
                <w:ilvl w:val="0"/>
                <w:numId w:val="2"/>
              </w:numPr>
              <w:adjustRightInd w:val="0"/>
              <w:rPr>
                <w:rFonts w:ascii="Times New Roman" w:hAnsi="Times New Roman" w:cs="Times New Roman"/>
              </w:rPr>
            </w:pPr>
            <w:r w:rsidRPr="007F499A">
              <w:rPr>
                <w:rFonts w:ascii="Times New Roman" w:hAnsi="Times New Roman" w:cs="Times New Roman" w:hint="eastAsia"/>
              </w:rPr>
              <w:t>未尽事宜具体由学院学生资助评审工作小组讨论确定。</w:t>
            </w:r>
          </w:p>
        </w:tc>
      </w:tr>
    </w:tbl>
    <w:p w:rsidR="007F499A" w:rsidRPr="007F499A" w:rsidRDefault="007F499A" w:rsidP="007F499A">
      <w:pPr>
        <w:pStyle w:val="4"/>
        <w:spacing w:line="360" w:lineRule="auto"/>
      </w:pPr>
      <w:r w:rsidRPr="007F499A">
        <w:rPr>
          <w:rFonts w:hint="eastAsia"/>
        </w:rPr>
        <w:t>（</w:t>
      </w:r>
      <w:r w:rsidRPr="007F499A">
        <w:rPr>
          <w:rFonts w:hint="eastAsia"/>
        </w:rPr>
        <w:t>7</w:t>
      </w:r>
      <w:r w:rsidRPr="007F499A">
        <w:rPr>
          <w:rFonts w:hint="eastAsia"/>
        </w:rPr>
        <w:t>）参加学术会议（选达）</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693"/>
        <w:gridCol w:w="2864"/>
        <w:gridCol w:w="3077"/>
      </w:tblGrid>
      <w:tr w:rsidR="007F499A" w:rsidRPr="007F499A" w:rsidTr="007F499A">
        <w:trPr>
          <w:trHeight w:val="421"/>
          <w:jc w:val="center"/>
        </w:trPr>
        <w:tc>
          <w:tcPr>
            <w:tcW w:w="994" w:type="dxa"/>
            <w:shd w:val="clear" w:color="auto" w:fill="auto"/>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级别</w:t>
            </w:r>
          </w:p>
        </w:tc>
        <w:tc>
          <w:tcPr>
            <w:tcW w:w="2693" w:type="dxa"/>
            <w:shd w:val="clear" w:color="auto" w:fill="auto"/>
            <w:vAlign w:val="center"/>
          </w:tcPr>
          <w:p w:rsidR="007F499A" w:rsidRPr="007F499A" w:rsidRDefault="007F499A" w:rsidP="007F499A">
            <w:pPr>
              <w:adjustRightInd w:val="0"/>
              <w:spacing w:line="360" w:lineRule="auto"/>
              <w:jc w:val="center"/>
              <w:rPr>
                <w:rFonts w:ascii="Calibri" w:eastAsia="宋体" w:hAnsi="Calibri" w:cs="Times New Roman"/>
                <w:b/>
              </w:rPr>
            </w:pPr>
            <w:r w:rsidRPr="007F499A">
              <w:rPr>
                <w:rFonts w:ascii="Calibri" w:hAnsi="Calibri" w:cs="Times New Roman" w:hint="eastAsia"/>
                <w:b/>
              </w:rPr>
              <w:t>国际性</w:t>
            </w:r>
            <w:r w:rsidRPr="007F499A">
              <w:rPr>
                <w:rFonts w:ascii="Calibri" w:hAnsi="Calibri" w:cs="Times New Roman" w:hint="eastAsia"/>
                <w:b/>
              </w:rPr>
              <w:t>/</w:t>
            </w:r>
            <w:r w:rsidRPr="007F499A">
              <w:rPr>
                <w:rFonts w:ascii="Calibri" w:hAnsi="Calibri" w:cs="Times New Roman" w:hint="eastAsia"/>
                <w:b/>
              </w:rPr>
              <w:t>全国性化学学科学术会议并做口头报告</w:t>
            </w:r>
          </w:p>
        </w:tc>
        <w:tc>
          <w:tcPr>
            <w:tcW w:w="2864" w:type="dxa"/>
            <w:shd w:val="clear" w:color="auto" w:fill="auto"/>
            <w:vAlign w:val="center"/>
          </w:tcPr>
          <w:p w:rsidR="007F499A" w:rsidRPr="007F499A" w:rsidRDefault="007F499A" w:rsidP="007F499A">
            <w:pPr>
              <w:adjustRightInd w:val="0"/>
              <w:spacing w:line="360" w:lineRule="auto"/>
              <w:jc w:val="center"/>
              <w:rPr>
                <w:rFonts w:ascii="Calibri" w:eastAsia="宋体" w:hAnsi="Calibri" w:cs="Times New Roman"/>
                <w:b/>
              </w:rPr>
            </w:pPr>
            <w:r w:rsidRPr="007F499A">
              <w:rPr>
                <w:rFonts w:ascii="Calibri" w:hAnsi="Calibri" w:cs="Times New Roman" w:hint="eastAsia"/>
                <w:b/>
              </w:rPr>
              <w:t>参加全国性</w:t>
            </w:r>
            <w:r w:rsidRPr="007F499A">
              <w:rPr>
                <w:rFonts w:ascii="Calibri" w:hAnsi="Calibri" w:cs="Times New Roman" w:hint="eastAsia"/>
                <w:b/>
              </w:rPr>
              <w:t>/</w:t>
            </w:r>
            <w:r w:rsidRPr="007F499A">
              <w:rPr>
                <w:rFonts w:ascii="Calibri" w:hAnsi="Calibri" w:cs="Times New Roman" w:hint="eastAsia"/>
                <w:b/>
              </w:rPr>
              <w:t>国际性化学学科学术会议且论文被</w:t>
            </w:r>
            <w:r w:rsidRPr="007F499A">
              <w:rPr>
                <w:rFonts w:ascii="Calibri" w:hAnsi="Calibri" w:cs="Times New Roman" w:hint="eastAsia"/>
                <w:b/>
              </w:rPr>
              <w:t>SCI</w:t>
            </w:r>
            <w:r w:rsidRPr="007F499A">
              <w:rPr>
                <w:rFonts w:ascii="Calibri" w:hAnsi="Calibri" w:cs="Times New Roman" w:hint="eastAsia"/>
                <w:b/>
              </w:rPr>
              <w:t>收录</w:t>
            </w:r>
          </w:p>
        </w:tc>
        <w:tc>
          <w:tcPr>
            <w:tcW w:w="3077" w:type="dxa"/>
            <w:shd w:val="clear" w:color="auto" w:fill="auto"/>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参加全国性</w:t>
            </w:r>
            <w:r w:rsidRPr="007F499A">
              <w:rPr>
                <w:rFonts w:ascii="Calibri" w:hAnsi="Calibri" w:cs="Times New Roman" w:hint="eastAsia"/>
                <w:b/>
              </w:rPr>
              <w:t>/</w:t>
            </w:r>
            <w:r w:rsidRPr="007F499A">
              <w:rPr>
                <w:rFonts w:ascii="Calibri" w:hAnsi="Calibri" w:cs="Times New Roman" w:hint="eastAsia"/>
                <w:b/>
              </w:rPr>
              <w:t>国际性化学学科学术会议且论文被</w:t>
            </w:r>
            <w:r w:rsidRPr="007F499A">
              <w:rPr>
                <w:rFonts w:ascii="Calibri" w:hAnsi="Calibri" w:cs="Times New Roman" w:hint="eastAsia"/>
                <w:b/>
              </w:rPr>
              <w:t>EI</w:t>
            </w:r>
            <w:r w:rsidRPr="007F499A">
              <w:rPr>
                <w:rFonts w:ascii="Calibri" w:hAnsi="Calibri" w:cs="Times New Roman" w:hint="eastAsia"/>
                <w:b/>
              </w:rPr>
              <w:t>收录</w:t>
            </w:r>
          </w:p>
        </w:tc>
      </w:tr>
      <w:tr w:rsidR="007F499A" w:rsidRPr="007F499A" w:rsidTr="007F499A">
        <w:trPr>
          <w:trHeight w:val="230"/>
          <w:jc w:val="center"/>
        </w:trPr>
        <w:tc>
          <w:tcPr>
            <w:tcW w:w="994" w:type="dxa"/>
            <w:shd w:val="clear" w:color="auto" w:fill="auto"/>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分值</w:t>
            </w:r>
          </w:p>
        </w:tc>
        <w:tc>
          <w:tcPr>
            <w:tcW w:w="2693" w:type="dxa"/>
            <w:shd w:val="clear" w:color="auto" w:fill="auto"/>
            <w:vAlign w:val="center"/>
          </w:tcPr>
          <w:p w:rsidR="007F499A" w:rsidRPr="007F499A" w:rsidRDefault="007F499A" w:rsidP="007F499A">
            <w:pPr>
              <w:adjustRightInd w:val="0"/>
              <w:spacing w:line="360" w:lineRule="auto"/>
              <w:jc w:val="center"/>
              <w:rPr>
                <w:rFonts w:ascii="Times New Roman" w:eastAsia="宋体" w:hAnsi="Times New Roman" w:cs="Times New Roman"/>
              </w:rPr>
            </w:pPr>
            <w:r w:rsidRPr="007F499A">
              <w:rPr>
                <w:rFonts w:ascii="Times New Roman" w:hAnsi="Times New Roman" w:cs="Times New Roman"/>
              </w:rPr>
              <w:t>0.2/0.1</w:t>
            </w:r>
          </w:p>
        </w:tc>
        <w:tc>
          <w:tcPr>
            <w:tcW w:w="2864" w:type="dxa"/>
            <w:shd w:val="clear" w:color="auto" w:fill="auto"/>
            <w:vAlign w:val="center"/>
          </w:tcPr>
          <w:p w:rsidR="007F499A" w:rsidRPr="007F499A" w:rsidRDefault="007F499A" w:rsidP="007F499A">
            <w:pPr>
              <w:adjustRightInd w:val="0"/>
              <w:spacing w:line="360" w:lineRule="auto"/>
              <w:jc w:val="center"/>
              <w:rPr>
                <w:rFonts w:ascii="Times New Roman" w:eastAsia="宋体" w:hAnsi="Times New Roman" w:cs="Times New Roman"/>
              </w:rPr>
            </w:pPr>
            <w:r w:rsidRPr="007F499A">
              <w:rPr>
                <w:rFonts w:ascii="Times New Roman" w:hAnsi="Times New Roman" w:cs="Times New Roman"/>
              </w:rPr>
              <w:t>0.2</w:t>
            </w:r>
          </w:p>
        </w:tc>
        <w:tc>
          <w:tcPr>
            <w:tcW w:w="3077" w:type="dxa"/>
            <w:shd w:val="clear" w:color="auto" w:fill="auto"/>
            <w:vAlign w:val="center"/>
          </w:tcPr>
          <w:p w:rsidR="007F499A" w:rsidRPr="007F499A" w:rsidRDefault="007F499A" w:rsidP="007F499A">
            <w:pPr>
              <w:adjustRightInd w:val="0"/>
              <w:spacing w:line="360" w:lineRule="auto"/>
              <w:jc w:val="center"/>
              <w:rPr>
                <w:rFonts w:ascii="Times New Roman" w:hAnsi="Times New Roman" w:cs="Times New Roman"/>
              </w:rPr>
            </w:pPr>
            <w:r w:rsidRPr="007F499A">
              <w:rPr>
                <w:rFonts w:ascii="Times New Roman" w:hAnsi="Times New Roman" w:cs="Times New Roman"/>
              </w:rPr>
              <w:t>0.1</w:t>
            </w:r>
          </w:p>
        </w:tc>
      </w:tr>
      <w:tr w:rsidR="007F499A" w:rsidRPr="007F499A" w:rsidTr="007F499A">
        <w:trPr>
          <w:trHeight w:val="60"/>
          <w:jc w:val="center"/>
        </w:trPr>
        <w:tc>
          <w:tcPr>
            <w:tcW w:w="994" w:type="dxa"/>
            <w:shd w:val="clear" w:color="auto" w:fill="auto"/>
            <w:vAlign w:val="center"/>
          </w:tcPr>
          <w:p w:rsidR="007F499A" w:rsidRPr="007F499A" w:rsidRDefault="007F499A" w:rsidP="007F499A">
            <w:pPr>
              <w:adjustRightInd w:val="0"/>
              <w:spacing w:line="360" w:lineRule="auto"/>
              <w:jc w:val="center"/>
              <w:rPr>
                <w:rFonts w:ascii="Calibri" w:hAnsi="Calibri" w:cs="Times New Roman"/>
                <w:b/>
              </w:rPr>
            </w:pPr>
            <w:r w:rsidRPr="007F499A">
              <w:rPr>
                <w:rFonts w:ascii="Calibri" w:hAnsi="Calibri" w:cs="Times New Roman" w:hint="eastAsia"/>
                <w:b/>
              </w:rPr>
              <w:t>说明</w:t>
            </w:r>
          </w:p>
        </w:tc>
        <w:tc>
          <w:tcPr>
            <w:tcW w:w="8634" w:type="dxa"/>
            <w:gridSpan w:val="3"/>
            <w:shd w:val="clear" w:color="auto" w:fill="auto"/>
            <w:vAlign w:val="center"/>
          </w:tcPr>
          <w:p w:rsidR="007F499A" w:rsidRPr="007F499A" w:rsidRDefault="007F499A" w:rsidP="007F499A">
            <w:pPr>
              <w:numPr>
                <w:ilvl w:val="0"/>
                <w:numId w:val="3"/>
              </w:numPr>
              <w:adjustRightInd w:val="0"/>
              <w:rPr>
                <w:rFonts w:ascii="Times New Roman" w:hAnsi="Times New Roman" w:cs="Times New Roman"/>
              </w:rPr>
            </w:pPr>
            <w:r w:rsidRPr="007F499A">
              <w:rPr>
                <w:rFonts w:ascii="Times New Roman" w:hAnsi="Times New Roman" w:cs="Times New Roman" w:hint="eastAsia"/>
              </w:rPr>
              <w:t>参加的学术会议必须是化学学科类的，会议需在参评年度内举办。</w:t>
            </w:r>
          </w:p>
          <w:p w:rsidR="007F499A" w:rsidRPr="007F499A" w:rsidRDefault="007F499A" w:rsidP="007F499A">
            <w:pPr>
              <w:numPr>
                <w:ilvl w:val="0"/>
                <w:numId w:val="3"/>
              </w:numPr>
              <w:adjustRightInd w:val="0"/>
              <w:rPr>
                <w:rFonts w:ascii="Times New Roman" w:hAnsi="Times New Roman" w:cs="Times New Roman"/>
              </w:rPr>
            </w:pPr>
            <w:r w:rsidRPr="007F499A">
              <w:rPr>
                <w:rFonts w:ascii="Times New Roman" w:hAnsi="Times New Roman" w:cs="Times New Roman" w:hint="eastAsia"/>
              </w:rPr>
              <w:t>此项加分需要提供以下材料：会议邀请函、会议日程表、参加会议车票住宿等行程证明复印件、论文收录号、投稿论文全文等，导师应当在以上材料上说明情况属实并签名。</w:t>
            </w:r>
          </w:p>
          <w:p w:rsidR="007F499A" w:rsidRPr="007F499A" w:rsidRDefault="007F499A" w:rsidP="007F499A">
            <w:pPr>
              <w:numPr>
                <w:ilvl w:val="0"/>
                <w:numId w:val="3"/>
              </w:numPr>
              <w:adjustRightInd w:val="0"/>
              <w:rPr>
                <w:rFonts w:ascii="Times New Roman" w:hAnsi="Times New Roman" w:cs="Times New Roman"/>
              </w:rPr>
            </w:pPr>
            <w:r w:rsidRPr="007F499A">
              <w:rPr>
                <w:rFonts w:ascii="Times New Roman" w:hAnsi="Times New Roman" w:cs="Times New Roman" w:hint="eastAsia"/>
                <w:szCs w:val="18"/>
              </w:rPr>
              <w:t>会议论文仅第一作者加分。</w:t>
            </w:r>
          </w:p>
          <w:p w:rsidR="007F499A" w:rsidRPr="007F499A" w:rsidRDefault="007F499A" w:rsidP="007F499A">
            <w:pPr>
              <w:numPr>
                <w:ilvl w:val="0"/>
                <w:numId w:val="3"/>
              </w:numPr>
              <w:adjustRightInd w:val="0"/>
              <w:rPr>
                <w:rFonts w:ascii="Times New Roman" w:hAnsi="Times New Roman" w:cs="Times New Roman"/>
              </w:rPr>
            </w:pPr>
            <w:r w:rsidRPr="007F499A">
              <w:rPr>
                <w:rFonts w:ascii="Times New Roman" w:hAnsi="Times New Roman" w:cs="Times New Roman" w:hint="eastAsia"/>
              </w:rPr>
              <w:t>未尽事宜具体由学院学生资助评审工作小组讨论确定。</w:t>
            </w:r>
          </w:p>
        </w:tc>
      </w:tr>
    </w:tbl>
    <w:p w:rsidR="007F499A" w:rsidRPr="007F499A" w:rsidRDefault="007F499A" w:rsidP="007F499A">
      <w:pPr>
        <w:pStyle w:val="2"/>
      </w:pPr>
    </w:p>
    <w:p w:rsidR="007F499A" w:rsidRPr="007F499A" w:rsidRDefault="007F499A" w:rsidP="007F499A">
      <w:pPr>
        <w:pStyle w:val="2"/>
      </w:pPr>
      <w:r w:rsidRPr="007F499A">
        <w:rPr>
          <w:rFonts w:hint="eastAsia"/>
        </w:rPr>
        <w:t>（三）</w:t>
      </w:r>
      <w:r w:rsidRPr="007F499A">
        <w:t>文艺体育素养</w:t>
      </w:r>
      <w:r w:rsidRPr="007F499A">
        <w:rPr>
          <w:rFonts w:hint="eastAsia"/>
        </w:rPr>
        <w:t>（附表</w:t>
      </w:r>
      <w:r w:rsidRPr="007F499A">
        <w:rPr>
          <w:rFonts w:ascii="Times New Roman" w:hAnsi="Times New Roman" w:cs="Times New Roman"/>
        </w:rPr>
        <w:t>3</w:t>
      </w:r>
      <w:r w:rsidRPr="007F499A">
        <w:rPr>
          <w:rFonts w:hint="eastAsia"/>
        </w:rPr>
        <w:t>）</w:t>
      </w:r>
    </w:p>
    <w:p w:rsidR="007F499A" w:rsidRPr="007F499A" w:rsidRDefault="007F499A" w:rsidP="007F499A">
      <w:pPr>
        <w:pStyle w:val="3"/>
        <w:spacing w:line="360" w:lineRule="auto"/>
      </w:pPr>
      <w:r w:rsidRPr="007F499A">
        <w:rPr>
          <w:rFonts w:hint="eastAsia"/>
        </w:rPr>
        <w:t>1.</w:t>
      </w:r>
      <w:r w:rsidRPr="007F499A">
        <w:rPr>
          <w:rFonts w:hint="eastAsia"/>
        </w:rPr>
        <w:t>文艺类（选达，如获具体名次其加分由学院学生资助评审工作小组商议决定）</w:t>
      </w:r>
    </w:p>
    <w:tbl>
      <w:tblPr>
        <w:tblpPr w:leftFromText="180" w:rightFromText="180" w:vertAnchor="text" w:horzAnchor="margin" w:tblpY="25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70"/>
        <w:gridCol w:w="553"/>
        <w:gridCol w:w="553"/>
        <w:gridCol w:w="601"/>
        <w:gridCol w:w="555"/>
        <w:gridCol w:w="562"/>
        <w:gridCol w:w="605"/>
        <w:gridCol w:w="605"/>
        <w:gridCol w:w="662"/>
        <w:gridCol w:w="547"/>
        <w:gridCol w:w="568"/>
        <w:gridCol w:w="553"/>
        <w:gridCol w:w="551"/>
        <w:gridCol w:w="630"/>
        <w:gridCol w:w="549"/>
      </w:tblGrid>
      <w:tr w:rsidR="007F499A" w:rsidRPr="007F499A" w:rsidTr="007F499A">
        <w:trPr>
          <w:trHeight w:val="417"/>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t>项目</w:t>
            </w:r>
          </w:p>
        </w:tc>
        <w:tc>
          <w:tcPr>
            <w:tcW w:w="8664" w:type="dxa"/>
            <w:gridSpan w:val="15"/>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在国家级、省级、校级、多院系级、院级文艺汇演中获得1-</w:t>
            </w:r>
            <w:r w:rsidRPr="007F499A">
              <w:rPr>
                <w:rFonts w:ascii="宋体" w:hAnsi="宋体" w:cs="Times New Roman"/>
                <w:b/>
                <w:szCs w:val="18"/>
              </w:rPr>
              <w:t>3</w:t>
            </w:r>
            <w:r w:rsidRPr="007F499A">
              <w:rPr>
                <w:rFonts w:ascii="宋体" w:hAnsi="宋体" w:cs="Times New Roman" w:hint="eastAsia"/>
                <w:b/>
                <w:szCs w:val="18"/>
              </w:rPr>
              <w:t>等奖</w:t>
            </w:r>
          </w:p>
        </w:tc>
      </w:tr>
      <w:tr w:rsidR="007F499A" w:rsidRPr="007F499A" w:rsidTr="007F499A">
        <w:trPr>
          <w:trHeight w:val="417"/>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t>级 别</w:t>
            </w:r>
          </w:p>
        </w:tc>
        <w:tc>
          <w:tcPr>
            <w:tcW w:w="1676" w:type="dxa"/>
            <w:gridSpan w:val="3"/>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国家级</w:t>
            </w:r>
          </w:p>
        </w:tc>
        <w:tc>
          <w:tcPr>
            <w:tcW w:w="1718" w:type="dxa"/>
            <w:gridSpan w:val="3"/>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省级</w:t>
            </w:r>
          </w:p>
        </w:tc>
        <w:tc>
          <w:tcPr>
            <w:tcW w:w="1872" w:type="dxa"/>
            <w:gridSpan w:val="3"/>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校级</w:t>
            </w:r>
          </w:p>
        </w:tc>
        <w:tc>
          <w:tcPr>
            <w:tcW w:w="1668" w:type="dxa"/>
            <w:gridSpan w:val="3"/>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多院系级</w:t>
            </w:r>
          </w:p>
        </w:tc>
        <w:tc>
          <w:tcPr>
            <w:tcW w:w="1730" w:type="dxa"/>
            <w:gridSpan w:val="3"/>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院级</w:t>
            </w:r>
          </w:p>
        </w:tc>
      </w:tr>
      <w:tr w:rsidR="007F499A" w:rsidRPr="007F499A" w:rsidTr="007F499A">
        <w:trPr>
          <w:trHeight w:val="280"/>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t>等 级</w:t>
            </w:r>
          </w:p>
        </w:tc>
        <w:tc>
          <w:tcPr>
            <w:tcW w:w="570"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一</w:t>
            </w:r>
          </w:p>
        </w:tc>
        <w:tc>
          <w:tcPr>
            <w:tcW w:w="553"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二</w:t>
            </w:r>
          </w:p>
        </w:tc>
        <w:tc>
          <w:tcPr>
            <w:tcW w:w="553"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三</w:t>
            </w:r>
          </w:p>
        </w:tc>
        <w:tc>
          <w:tcPr>
            <w:tcW w:w="601"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一</w:t>
            </w:r>
          </w:p>
        </w:tc>
        <w:tc>
          <w:tcPr>
            <w:tcW w:w="555"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二</w:t>
            </w:r>
          </w:p>
        </w:tc>
        <w:tc>
          <w:tcPr>
            <w:tcW w:w="562"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三</w:t>
            </w:r>
          </w:p>
        </w:tc>
        <w:tc>
          <w:tcPr>
            <w:tcW w:w="605"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一</w:t>
            </w:r>
          </w:p>
        </w:tc>
        <w:tc>
          <w:tcPr>
            <w:tcW w:w="605"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二</w:t>
            </w:r>
          </w:p>
        </w:tc>
        <w:tc>
          <w:tcPr>
            <w:tcW w:w="662"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三</w:t>
            </w:r>
          </w:p>
        </w:tc>
        <w:tc>
          <w:tcPr>
            <w:tcW w:w="547"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一</w:t>
            </w:r>
          </w:p>
        </w:tc>
        <w:tc>
          <w:tcPr>
            <w:tcW w:w="568"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二</w:t>
            </w:r>
          </w:p>
        </w:tc>
        <w:tc>
          <w:tcPr>
            <w:tcW w:w="553"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三</w:t>
            </w:r>
          </w:p>
        </w:tc>
        <w:tc>
          <w:tcPr>
            <w:tcW w:w="551"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一</w:t>
            </w:r>
          </w:p>
        </w:tc>
        <w:tc>
          <w:tcPr>
            <w:tcW w:w="630"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二</w:t>
            </w:r>
          </w:p>
        </w:tc>
        <w:tc>
          <w:tcPr>
            <w:tcW w:w="549" w:type="dxa"/>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三</w:t>
            </w:r>
          </w:p>
        </w:tc>
      </w:tr>
      <w:tr w:rsidR="007F499A" w:rsidRPr="007F499A" w:rsidTr="007F499A">
        <w:trPr>
          <w:trHeight w:val="627"/>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t>加 分</w:t>
            </w:r>
          </w:p>
        </w:tc>
        <w:tc>
          <w:tcPr>
            <w:tcW w:w="570"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0.3</w:t>
            </w:r>
          </w:p>
        </w:tc>
        <w:tc>
          <w:tcPr>
            <w:tcW w:w="553"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0.25</w:t>
            </w:r>
          </w:p>
        </w:tc>
        <w:tc>
          <w:tcPr>
            <w:tcW w:w="553"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0.2</w:t>
            </w:r>
          </w:p>
        </w:tc>
        <w:tc>
          <w:tcPr>
            <w:tcW w:w="601"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0.19</w:t>
            </w:r>
          </w:p>
        </w:tc>
        <w:tc>
          <w:tcPr>
            <w:tcW w:w="555"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0.17</w:t>
            </w:r>
          </w:p>
        </w:tc>
        <w:tc>
          <w:tcPr>
            <w:tcW w:w="562"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0.15</w:t>
            </w:r>
          </w:p>
        </w:tc>
        <w:tc>
          <w:tcPr>
            <w:tcW w:w="605"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0.12</w:t>
            </w:r>
          </w:p>
        </w:tc>
        <w:tc>
          <w:tcPr>
            <w:tcW w:w="605"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w:t>
            </w:r>
          </w:p>
        </w:tc>
        <w:tc>
          <w:tcPr>
            <w:tcW w:w="662"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0.08</w:t>
            </w:r>
          </w:p>
        </w:tc>
        <w:tc>
          <w:tcPr>
            <w:tcW w:w="547"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0.05</w:t>
            </w:r>
          </w:p>
        </w:tc>
        <w:tc>
          <w:tcPr>
            <w:tcW w:w="568"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0.04</w:t>
            </w:r>
          </w:p>
        </w:tc>
        <w:tc>
          <w:tcPr>
            <w:tcW w:w="553"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0.03</w:t>
            </w:r>
          </w:p>
        </w:tc>
        <w:tc>
          <w:tcPr>
            <w:tcW w:w="551"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0.03</w:t>
            </w:r>
          </w:p>
        </w:tc>
        <w:tc>
          <w:tcPr>
            <w:tcW w:w="630"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0.02</w:t>
            </w:r>
          </w:p>
        </w:tc>
        <w:tc>
          <w:tcPr>
            <w:tcW w:w="549"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0.01</w:t>
            </w:r>
          </w:p>
        </w:tc>
      </w:tr>
      <w:tr w:rsidR="007F499A" w:rsidRPr="007F499A" w:rsidTr="007F499A">
        <w:trPr>
          <w:trHeight w:val="700"/>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t>项目</w:t>
            </w:r>
          </w:p>
        </w:tc>
        <w:tc>
          <w:tcPr>
            <w:tcW w:w="2832" w:type="dxa"/>
            <w:gridSpan w:val="5"/>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在国家级、省级、校级、多院系大学生文艺汇演优秀奖获得者</w:t>
            </w:r>
          </w:p>
        </w:tc>
        <w:tc>
          <w:tcPr>
            <w:tcW w:w="2981" w:type="dxa"/>
            <w:gridSpan w:val="5"/>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未设立奖项的国家级、省级、校级、多院系、院系文艺汇演主持人</w:t>
            </w:r>
          </w:p>
        </w:tc>
        <w:tc>
          <w:tcPr>
            <w:tcW w:w="2851" w:type="dxa"/>
            <w:gridSpan w:val="5"/>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未设立奖项的国家级、省级、校级、多院系、院系文艺汇演参演者</w:t>
            </w:r>
          </w:p>
        </w:tc>
      </w:tr>
      <w:tr w:rsidR="007F499A" w:rsidRPr="007F499A" w:rsidTr="007F499A">
        <w:trPr>
          <w:trHeight w:val="808"/>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t>等级</w:t>
            </w:r>
          </w:p>
        </w:tc>
        <w:tc>
          <w:tcPr>
            <w:tcW w:w="570"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国家</w:t>
            </w:r>
            <w:r w:rsidRPr="007F499A">
              <w:rPr>
                <w:rFonts w:ascii="宋体" w:hAnsi="宋体" w:cs="Times New Roman" w:hint="eastAsia"/>
                <w:szCs w:val="18"/>
              </w:rPr>
              <w:lastRenderedPageBreak/>
              <w:t>级</w:t>
            </w:r>
          </w:p>
        </w:tc>
        <w:tc>
          <w:tcPr>
            <w:tcW w:w="553"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lastRenderedPageBreak/>
              <w:t>省级</w:t>
            </w:r>
          </w:p>
        </w:tc>
        <w:tc>
          <w:tcPr>
            <w:tcW w:w="553"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校级</w:t>
            </w:r>
          </w:p>
        </w:tc>
        <w:tc>
          <w:tcPr>
            <w:tcW w:w="601"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校区/</w:t>
            </w:r>
            <w:r w:rsidRPr="007F499A">
              <w:rPr>
                <w:rFonts w:ascii="宋体" w:hAnsi="宋体" w:cs="Times New Roman" w:hint="eastAsia"/>
                <w:szCs w:val="18"/>
              </w:rPr>
              <w:lastRenderedPageBreak/>
              <w:t>多院系级</w:t>
            </w:r>
          </w:p>
        </w:tc>
        <w:tc>
          <w:tcPr>
            <w:tcW w:w="555"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lastRenderedPageBreak/>
              <w:t>院级</w:t>
            </w:r>
          </w:p>
        </w:tc>
        <w:tc>
          <w:tcPr>
            <w:tcW w:w="562"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国家</w:t>
            </w:r>
            <w:r w:rsidRPr="007F499A">
              <w:rPr>
                <w:rFonts w:ascii="宋体" w:hAnsi="宋体" w:cs="Times New Roman" w:hint="eastAsia"/>
                <w:szCs w:val="18"/>
              </w:rPr>
              <w:lastRenderedPageBreak/>
              <w:t>级</w:t>
            </w:r>
          </w:p>
        </w:tc>
        <w:tc>
          <w:tcPr>
            <w:tcW w:w="605"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lastRenderedPageBreak/>
              <w:t>省级</w:t>
            </w:r>
          </w:p>
        </w:tc>
        <w:tc>
          <w:tcPr>
            <w:tcW w:w="605"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校级</w:t>
            </w:r>
          </w:p>
        </w:tc>
        <w:tc>
          <w:tcPr>
            <w:tcW w:w="662"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校区/多</w:t>
            </w:r>
            <w:r w:rsidRPr="007F499A">
              <w:rPr>
                <w:rFonts w:ascii="宋体" w:hAnsi="宋体" w:cs="Times New Roman" w:hint="eastAsia"/>
                <w:szCs w:val="18"/>
              </w:rPr>
              <w:lastRenderedPageBreak/>
              <w:t>院系级</w:t>
            </w:r>
          </w:p>
        </w:tc>
        <w:tc>
          <w:tcPr>
            <w:tcW w:w="547"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lastRenderedPageBreak/>
              <w:t>院级</w:t>
            </w:r>
          </w:p>
        </w:tc>
        <w:tc>
          <w:tcPr>
            <w:tcW w:w="568"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国家</w:t>
            </w:r>
            <w:r w:rsidRPr="007F499A">
              <w:rPr>
                <w:rFonts w:ascii="宋体" w:hAnsi="宋体" w:cs="Times New Roman" w:hint="eastAsia"/>
                <w:szCs w:val="18"/>
              </w:rPr>
              <w:lastRenderedPageBreak/>
              <w:t>级</w:t>
            </w:r>
          </w:p>
        </w:tc>
        <w:tc>
          <w:tcPr>
            <w:tcW w:w="553"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lastRenderedPageBreak/>
              <w:t>省级</w:t>
            </w:r>
          </w:p>
        </w:tc>
        <w:tc>
          <w:tcPr>
            <w:tcW w:w="551"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校级</w:t>
            </w:r>
          </w:p>
        </w:tc>
        <w:tc>
          <w:tcPr>
            <w:tcW w:w="630"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校区/</w:t>
            </w:r>
            <w:r w:rsidRPr="007F499A">
              <w:rPr>
                <w:rFonts w:ascii="宋体" w:hAnsi="宋体" w:cs="Times New Roman" w:hint="eastAsia"/>
                <w:szCs w:val="18"/>
              </w:rPr>
              <w:lastRenderedPageBreak/>
              <w:t>多院系级</w:t>
            </w:r>
          </w:p>
        </w:tc>
        <w:tc>
          <w:tcPr>
            <w:tcW w:w="549"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lastRenderedPageBreak/>
              <w:t>院级</w:t>
            </w:r>
          </w:p>
        </w:tc>
      </w:tr>
      <w:tr w:rsidR="007F499A" w:rsidRPr="007F499A" w:rsidTr="007F499A">
        <w:trPr>
          <w:trHeight w:val="453"/>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lastRenderedPageBreak/>
              <w:t>加分</w:t>
            </w:r>
          </w:p>
        </w:tc>
        <w:tc>
          <w:tcPr>
            <w:tcW w:w="570"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0.12</w:t>
            </w:r>
          </w:p>
        </w:tc>
        <w:tc>
          <w:tcPr>
            <w:tcW w:w="553"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0.08</w:t>
            </w:r>
          </w:p>
        </w:tc>
        <w:tc>
          <w:tcPr>
            <w:tcW w:w="553"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0.03</w:t>
            </w:r>
          </w:p>
        </w:tc>
        <w:tc>
          <w:tcPr>
            <w:tcW w:w="601"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0.02</w:t>
            </w:r>
          </w:p>
        </w:tc>
        <w:tc>
          <w:tcPr>
            <w:tcW w:w="555"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0.01</w:t>
            </w:r>
          </w:p>
        </w:tc>
        <w:tc>
          <w:tcPr>
            <w:tcW w:w="562"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0.2</w:t>
            </w:r>
          </w:p>
        </w:tc>
        <w:tc>
          <w:tcPr>
            <w:tcW w:w="605"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0.15</w:t>
            </w:r>
          </w:p>
        </w:tc>
        <w:tc>
          <w:tcPr>
            <w:tcW w:w="605"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0.08</w:t>
            </w:r>
          </w:p>
        </w:tc>
        <w:tc>
          <w:tcPr>
            <w:tcW w:w="662"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0.05</w:t>
            </w:r>
          </w:p>
        </w:tc>
        <w:tc>
          <w:tcPr>
            <w:tcW w:w="547"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0.02</w:t>
            </w:r>
          </w:p>
        </w:tc>
        <w:tc>
          <w:tcPr>
            <w:tcW w:w="568"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0.15</w:t>
            </w:r>
          </w:p>
        </w:tc>
        <w:tc>
          <w:tcPr>
            <w:tcW w:w="553"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w:t>
            </w:r>
          </w:p>
        </w:tc>
        <w:tc>
          <w:tcPr>
            <w:tcW w:w="551"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0.05</w:t>
            </w:r>
          </w:p>
        </w:tc>
        <w:tc>
          <w:tcPr>
            <w:tcW w:w="630"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0.03</w:t>
            </w:r>
          </w:p>
        </w:tc>
        <w:tc>
          <w:tcPr>
            <w:tcW w:w="549"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0.01</w:t>
            </w:r>
          </w:p>
        </w:tc>
      </w:tr>
      <w:tr w:rsidR="007F499A" w:rsidRPr="007F499A" w:rsidTr="007F499A">
        <w:trPr>
          <w:trHeight w:val="842"/>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t>项目</w:t>
            </w:r>
          </w:p>
        </w:tc>
        <w:tc>
          <w:tcPr>
            <w:tcW w:w="5266" w:type="dxa"/>
            <w:gridSpan w:val="9"/>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在各类文艺比赛中获得</w:t>
            </w:r>
            <w:r w:rsidRPr="007F499A">
              <w:rPr>
                <w:rFonts w:ascii="Times New Roman" w:hAnsi="Times New Roman" w:cs="Times New Roman"/>
                <w:b/>
                <w:szCs w:val="18"/>
              </w:rPr>
              <w:t>1—3</w:t>
            </w:r>
            <w:r w:rsidRPr="007F499A">
              <w:rPr>
                <w:rFonts w:ascii="宋体" w:hAnsi="宋体" w:cs="Times New Roman" w:hint="eastAsia"/>
                <w:b/>
                <w:szCs w:val="18"/>
              </w:rPr>
              <w:t>等奖</w:t>
            </w:r>
          </w:p>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（除文艺汇演外，如书画、摄影、征文比赛等）</w:t>
            </w:r>
          </w:p>
        </w:tc>
        <w:tc>
          <w:tcPr>
            <w:tcW w:w="3398" w:type="dxa"/>
            <w:gridSpan w:val="6"/>
            <w:shd w:val="clear" w:color="auto" w:fill="auto"/>
            <w:vAlign w:val="center"/>
          </w:tcPr>
          <w:p w:rsidR="007F499A" w:rsidRPr="007F499A" w:rsidRDefault="007F499A" w:rsidP="007F499A">
            <w:pPr>
              <w:jc w:val="center"/>
              <w:rPr>
                <w:rFonts w:ascii="宋体" w:hAnsi="宋体" w:cs="Times New Roman"/>
                <w:b/>
                <w:szCs w:val="18"/>
              </w:rPr>
            </w:pPr>
            <w:r w:rsidRPr="007F499A">
              <w:rPr>
                <w:rFonts w:ascii="宋体" w:hAnsi="宋体" w:cs="Times New Roman" w:hint="eastAsia"/>
                <w:b/>
                <w:szCs w:val="18"/>
              </w:rPr>
              <w:t>在公开发行的省级以上报刊上发表文艺作品（如摄影、书画等）者</w:t>
            </w:r>
          </w:p>
        </w:tc>
      </w:tr>
      <w:tr w:rsidR="007F499A" w:rsidRPr="007F499A" w:rsidTr="007F499A">
        <w:trPr>
          <w:trHeight w:val="266"/>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t>等级</w:t>
            </w:r>
          </w:p>
        </w:tc>
        <w:tc>
          <w:tcPr>
            <w:tcW w:w="570"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国</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一</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等</w:t>
            </w:r>
          </w:p>
        </w:tc>
        <w:tc>
          <w:tcPr>
            <w:tcW w:w="553"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国</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二</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等</w:t>
            </w:r>
          </w:p>
        </w:tc>
        <w:tc>
          <w:tcPr>
            <w:tcW w:w="553"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国</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三</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等</w:t>
            </w:r>
          </w:p>
        </w:tc>
        <w:tc>
          <w:tcPr>
            <w:tcW w:w="601"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省</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一</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等</w:t>
            </w:r>
          </w:p>
        </w:tc>
        <w:tc>
          <w:tcPr>
            <w:tcW w:w="555"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省</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二</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等</w:t>
            </w:r>
          </w:p>
        </w:tc>
        <w:tc>
          <w:tcPr>
            <w:tcW w:w="562"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省</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三</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等</w:t>
            </w:r>
          </w:p>
        </w:tc>
        <w:tc>
          <w:tcPr>
            <w:tcW w:w="605"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市校</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一</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等</w:t>
            </w:r>
          </w:p>
        </w:tc>
        <w:tc>
          <w:tcPr>
            <w:tcW w:w="605"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市校</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二</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等</w:t>
            </w:r>
          </w:p>
        </w:tc>
        <w:tc>
          <w:tcPr>
            <w:tcW w:w="662" w:type="dxa"/>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市、校</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三</w:t>
            </w:r>
          </w:p>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等</w:t>
            </w:r>
          </w:p>
        </w:tc>
        <w:tc>
          <w:tcPr>
            <w:tcW w:w="3398" w:type="dxa"/>
            <w:gridSpan w:val="6"/>
            <w:shd w:val="clear" w:color="auto" w:fill="auto"/>
            <w:vAlign w:val="center"/>
          </w:tcPr>
          <w:p w:rsidR="007F499A" w:rsidRPr="007F499A" w:rsidRDefault="007F499A" w:rsidP="007F499A">
            <w:pPr>
              <w:jc w:val="center"/>
              <w:rPr>
                <w:rFonts w:ascii="宋体" w:hAnsi="宋体" w:cs="Times New Roman"/>
                <w:szCs w:val="18"/>
              </w:rPr>
            </w:pPr>
            <w:r w:rsidRPr="007F499A">
              <w:rPr>
                <w:rFonts w:ascii="宋体" w:hAnsi="宋体" w:cs="Times New Roman" w:hint="eastAsia"/>
                <w:szCs w:val="18"/>
              </w:rPr>
              <w:t>无</w:t>
            </w:r>
          </w:p>
        </w:tc>
      </w:tr>
      <w:tr w:rsidR="007F499A" w:rsidRPr="007F499A" w:rsidTr="007F499A">
        <w:trPr>
          <w:trHeight w:val="395"/>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t>加分</w:t>
            </w:r>
          </w:p>
        </w:tc>
        <w:tc>
          <w:tcPr>
            <w:tcW w:w="570"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0.2</w:t>
            </w:r>
          </w:p>
        </w:tc>
        <w:tc>
          <w:tcPr>
            <w:tcW w:w="553"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0.18</w:t>
            </w:r>
          </w:p>
        </w:tc>
        <w:tc>
          <w:tcPr>
            <w:tcW w:w="553"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0.15</w:t>
            </w:r>
          </w:p>
        </w:tc>
        <w:tc>
          <w:tcPr>
            <w:tcW w:w="601"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0.12</w:t>
            </w:r>
          </w:p>
        </w:tc>
        <w:tc>
          <w:tcPr>
            <w:tcW w:w="555"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0.1</w:t>
            </w:r>
          </w:p>
        </w:tc>
        <w:tc>
          <w:tcPr>
            <w:tcW w:w="562"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0.08</w:t>
            </w:r>
          </w:p>
        </w:tc>
        <w:tc>
          <w:tcPr>
            <w:tcW w:w="605"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0.05</w:t>
            </w:r>
          </w:p>
        </w:tc>
        <w:tc>
          <w:tcPr>
            <w:tcW w:w="605"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0.03</w:t>
            </w:r>
          </w:p>
        </w:tc>
        <w:tc>
          <w:tcPr>
            <w:tcW w:w="662" w:type="dxa"/>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0.01</w:t>
            </w:r>
          </w:p>
        </w:tc>
        <w:tc>
          <w:tcPr>
            <w:tcW w:w="3398" w:type="dxa"/>
            <w:gridSpan w:val="6"/>
            <w:shd w:val="clear" w:color="auto" w:fill="auto"/>
            <w:vAlign w:val="center"/>
          </w:tcPr>
          <w:p w:rsidR="007F499A" w:rsidRPr="007F499A" w:rsidRDefault="007F499A" w:rsidP="007F499A">
            <w:pPr>
              <w:jc w:val="center"/>
              <w:rPr>
                <w:rFonts w:ascii="Times New Roman" w:hAnsi="Times New Roman" w:cs="Times New Roman"/>
                <w:sz w:val="18"/>
                <w:szCs w:val="18"/>
              </w:rPr>
            </w:pPr>
            <w:r w:rsidRPr="007F499A">
              <w:rPr>
                <w:rFonts w:ascii="Times New Roman" w:hAnsi="Times New Roman" w:cs="Times New Roman"/>
                <w:sz w:val="18"/>
                <w:szCs w:val="18"/>
              </w:rPr>
              <w:t>0.05</w:t>
            </w:r>
          </w:p>
        </w:tc>
      </w:tr>
      <w:tr w:rsidR="007F499A" w:rsidRPr="007F499A" w:rsidTr="007F499A">
        <w:trPr>
          <w:trHeight w:val="416"/>
        </w:trPr>
        <w:tc>
          <w:tcPr>
            <w:tcW w:w="964" w:type="dxa"/>
            <w:vAlign w:val="center"/>
          </w:tcPr>
          <w:p w:rsidR="007F499A" w:rsidRPr="007F499A" w:rsidRDefault="007F499A" w:rsidP="007F499A">
            <w:pPr>
              <w:tabs>
                <w:tab w:val="left" w:pos="512"/>
                <w:tab w:val="left" w:pos="6660"/>
              </w:tabs>
              <w:ind w:left="72"/>
              <w:rPr>
                <w:rFonts w:ascii="宋体" w:hAnsi="宋体" w:cs="Times New Roman"/>
                <w:bCs/>
                <w:szCs w:val="18"/>
              </w:rPr>
            </w:pPr>
            <w:r w:rsidRPr="007F499A">
              <w:rPr>
                <w:rFonts w:ascii="宋体" w:hAnsi="宋体" w:cs="Times New Roman" w:hint="eastAsia"/>
                <w:bCs/>
                <w:szCs w:val="18"/>
              </w:rPr>
              <w:t>说 明</w:t>
            </w:r>
          </w:p>
        </w:tc>
        <w:tc>
          <w:tcPr>
            <w:tcW w:w="8664" w:type="dxa"/>
            <w:gridSpan w:val="15"/>
            <w:vAlign w:val="center"/>
          </w:tcPr>
          <w:p w:rsidR="007F499A" w:rsidRPr="007F499A" w:rsidRDefault="007F499A" w:rsidP="007F499A">
            <w:pPr>
              <w:jc w:val="left"/>
              <w:rPr>
                <w:rFonts w:ascii="宋体" w:hAnsi="宋体" w:cs="Times New Roman"/>
                <w:szCs w:val="18"/>
              </w:rPr>
            </w:pPr>
            <w:r w:rsidRPr="007F499A">
              <w:rPr>
                <w:rFonts w:ascii="宋体" w:hAnsi="宋体" w:cs="Times New Roman"/>
                <w:szCs w:val="18"/>
              </w:rPr>
              <w:t>1</w:t>
            </w:r>
            <w:r w:rsidRPr="007F499A">
              <w:rPr>
                <w:rFonts w:ascii="宋体" w:hAnsi="宋体" w:cs="Times New Roman" w:hint="eastAsia"/>
                <w:szCs w:val="18"/>
              </w:rPr>
              <w:t>、申请加分者需对所获奖励情况出示证明。</w:t>
            </w:r>
          </w:p>
          <w:p w:rsidR="007F499A" w:rsidRPr="007F499A" w:rsidRDefault="007F499A" w:rsidP="007F499A">
            <w:pPr>
              <w:jc w:val="left"/>
              <w:rPr>
                <w:rFonts w:ascii="宋体" w:hAnsi="宋体" w:cs="Times New Roman"/>
                <w:szCs w:val="18"/>
              </w:rPr>
            </w:pPr>
            <w:r w:rsidRPr="007F499A">
              <w:rPr>
                <w:rFonts w:ascii="宋体" w:hAnsi="宋体" w:cs="Times New Roman"/>
                <w:szCs w:val="18"/>
              </w:rPr>
              <w:t>2</w:t>
            </w:r>
            <w:r w:rsidRPr="007F499A">
              <w:rPr>
                <w:rFonts w:ascii="宋体" w:hAnsi="宋体" w:cs="Times New Roman" w:hint="eastAsia"/>
                <w:szCs w:val="18"/>
              </w:rPr>
              <w:t>、同类文艺项目加分不累加，只加最高项；</w:t>
            </w:r>
          </w:p>
          <w:p w:rsidR="007F499A" w:rsidRPr="007F499A" w:rsidRDefault="007F499A" w:rsidP="007F499A">
            <w:pPr>
              <w:jc w:val="left"/>
              <w:rPr>
                <w:rFonts w:ascii="宋体" w:hAnsi="宋体" w:cs="Times New Roman"/>
                <w:szCs w:val="18"/>
              </w:rPr>
            </w:pPr>
            <w:r w:rsidRPr="007F499A">
              <w:rPr>
                <w:rFonts w:ascii="宋体" w:hAnsi="宋体" w:cs="Times New Roman"/>
                <w:szCs w:val="18"/>
              </w:rPr>
              <w:t>3</w:t>
            </w:r>
            <w:r w:rsidRPr="007F499A">
              <w:rPr>
                <w:rFonts w:ascii="宋体" w:hAnsi="宋体" w:cs="Times New Roman" w:hint="eastAsia"/>
                <w:szCs w:val="18"/>
              </w:rPr>
              <w:t>、不同类文艺活动加分不超过两项，文艺体育加分总共不可累加超过三项。</w:t>
            </w:r>
          </w:p>
          <w:p w:rsidR="007F499A" w:rsidRPr="007F499A" w:rsidRDefault="007F499A" w:rsidP="007F499A">
            <w:pPr>
              <w:jc w:val="left"/>
              <w:rPr>
                <w:rFonts w:ascii="宋体" w:hAnsi="宋体" w:cs="Times New Roman"/>
                <w:szCs w:val="18"/>
              </w:rPr>
            </w:pPr>
            <w:r w:rsidRPr="007F499A">
              <w:rPr>
                <w:rFonts w:ascii="宋体" w:hAnsi="宋体" w:cs="Times New Roman" w:hint="eastAsia"/>
                <w:szCs w:val="18"/>
              </w:rPr>
              <w:t>4、以上分值是对个人项目而言。文艺汇演中第一完成人包括领舞、领唱、男女主角、话剧剧本的第一作者等。如是团队，≥10人的团队，开出一、二、三完成人名单的证明（或一、二完成人名单证明），并且有人数（“一”＜“二”＜“三”）；＜10人的团队，仅开出一、二完成人名单的证明，并且有人数（“一”≤“二”）。有第一、第二、第三完成人分别按以上分值乘系数60%、30%、10%，有第一、第二完成人分别按以上分值乘系数65%、35%。若未能证明（区分）第一、第二、第三完成人，则按参加人数平均该分值。同一类别完成人个体，均分该类别所得分值。</w:t>
            </w:r>
            <w:r w:rsidRPr="007F499A">
              <w:rPr>
                <w:rFonts w:ascii="宋体" w:hAnsi="宋体" w:cs="Times New Roman"/>
                <w:szCs w:val="18"/>
              </w:rPr>
              <w:t xml:space="preserve"> </w:t>
            </w:r>
          </w:p>
          <w:p w:rsidR="007F499A" w:rsidRPr="007F499A" w:rsidRDefault="007F499A" w:rsidP="007F499A">
            <w:pPr>
              <w:jc w:val="left"/>
              <w:rPr>
                <w:rFonts w:ascii="宋体" w:hAnsi="宋体" w:cs="Times New Roman"/>
                <w:szCs w:val="18"/>
              </w:rPr>
            </w:pPr>
            <w:r w:rsidRPr="007F499A">
              <w:rPr>
                <w:rFonts w:ascii="宋体" w:hAnsi="宋体" w:cs="Times New Roman" w:hint="eastAsia"/>
                <w:bCs/>
                <w:szCs w:val="18"/>
              </w:rPr>
              <w:t>5、</w:t>
            </w:r>
            <w:r w:rsidRPr="007F499A">
              <w:rPr>
                <w:rFonts w:ascii="宋体" w:hAnsi="宋体" w:cs="Times New Roman" w:hint="eastAsia"/>
                <w:szCs w:val="18"/>
              </w:rPr>
              <w:t>在校内社团及协会举行的全校性文艺比赛中获奖属多院系级别加分，优胜奖获得者不加分；校外社团及协会等机构举办的活动须经学院学生资助评审工作小组审核。</w:t>
            </w:r>
          </w:p>
          <w:p w:rsidR="007F499A" w:rsidRPr="007F499A" w:rsidRDefault="007F499A" w:rsidP="007F499A">
            <w:pPr>
              <w:jc w:val="left"/>
              <w:rPr>
                <w:rFonts w:ascii="宋体" w:hAnsi="宋体" w:cs="Times New Roman"/>
                <w:szCs w:val="18"/>
              </w:rPr>
            </w:pPr>
            <w:r w:rsidRPr="007F499A">
              <w:rPr>
                <w:rFonts w:ascii="宋体" w:hAnsi="宋体" w:cs="Times New Roman" w:hint="eastAsia"/>
                <w:szCs w:val="18"/>
              </w:rPr>
              <w:t>6、文章配图不纳入在公开发行的省级以上报刊上发表文艺作品加分。</w:t>
            </w:r>
          </w:p>
          <w:p w:rsidR="007F499A" w:rsidRPr="007F499A" w:rsidRDefault="007F499A" w:rsidP="007F499A">
            <w:pPr>
              <w:jc w:val="left"/>
              <w:rPr>
                <w:rFonts w:ascii="宋体" w:hAnsi="宋体" w:cs="Times New Roman"/>
                <w:bCs/>
                <w:szCs w:val="18"/>
              </w:rPr>
            </w:pPr>
            <w:r w:rsidRPr="007F499A">
              <w:rPr>
                <w:rFonts w:ascii="宋体" w:hAnsi="宋体" w:cs="Times New Roman" w:hint="eastAsia"/>
                <w:szCs w:val="18"/>
              </w:rPr>
              <w:t>7、</w:t>
            </w:r>
            <w:r w:rsidRPr="007F499A">
              <w:rPr>
                <w:rFonts w:ascii="宋体" w:hAnsi="宋体" w:cs="Times New Roman" w:hint="eastAsia"/>
                <w:bCs/>
                <w:szCs w:val="18"/>
              </w:rPr>
              <w:t>文艺汇演指由校、院等单位举办的艺术节、歌唱比赛等演出。获得单项奖励，如最佳、最受欢迎类奖励，以比赛级别的三等奖的</w:t>
            </w:r>
            <w:r w:rsidRPr="007F499A">
              <w:rPr>
                <w:rFonts w:ascii="Times New Roman" w:hAnsi="Times New Roman" w:cs="Times New Roman"/>
                <w:bCs/>
                <w:szCs w:val="18"/>
              </w:rPr>
              <w:t>50%</w:t>
            </w:r>
            <w:r w:rsidRPr="007F499A">
              <w:rPr>
                <w:rFonts w:ascii="宋体" w:hAnsi="宋体" w:cs="Times New Roman" w:hint="eastAsia"/>
                <w:bCs/>
                <w:szCs w:val="18"/>
              </w:rPr>
              <w:t>计分，如果同时获得等级和单项奖励，则以最高分值项计分，不累加。</w:t>
            </w:r>
          </w:p>
          <w:p w:rsidR="007F499A" w:rsidRPr="007F499A" w:rsidRDefault="007F499A" w:rsidP="007F499A">
            <w:pPr>
              <w:jc w:val="left"/>
              <w:rPr>
                <w:rFonts w:ascii="宋体" w:hAnsi="宋体" w:cs="Times New Roman"/>
                <w:bCs/>
                <w:szCs w:val="18"/>
              </w:rPr>
            </w:pPr>
            <w:r w:rsidRPr="007F499A">
              <w:rPr>
                <w:rFonts w:ascii="宋体" w:hAnsi="宋体" w:cs="Times New Roman" w:hint="eastAsia"/>
                <w:bCs/>
                <w:szCs w:val="18"/>
              </w:rPr>
              <w:t>8、未尽事宜具体由学院学生资助评审工作小组讨论确定。</w:t>
            </w:r>
          </w:p>
        </w:tc>
      </w:tr>
    </w:tbl>
    <w:p w:rsidR="007F499A" w:rsidRPr="007F499A" w:rsidRDefault="007F499A" w:rsidP="007F499A">
      <w:r w:rsidRPr="007F499A">
        <w:br w:type="page"/>
      </w:r>
    </w:p>
    <w:p w:rsidR="007F499A" w:rsidRPr="007F499A" w:rsidRDefault="007F499A" w:rsidP="007F499A">
      <w:pPr>
        <w:pStyle w:val="3"/>
        <w:spacing w:line="360" w:lineRule="auto"/>
      </w:pPr>
      <w:r w:rsidRPr="007F499A">
        <w:rPr>
          <w:rFonts w:hint="eastAsia"/>
        </w:rPr>
        <w:lastRenderedPageBreak/>
        <w:t>2.</w:t>
      </w:r>
      <w:r w:rsidRPr="007F499A">
        <w:rPr>
          <w:rFonts w:hint="eastAsia"/>
        </w:rPr>
        <w:t>体育类</w:t>
      </w:r>
    </w:p>
    <w:p w:rsidR="007F499A" w:rsidRPr="007F499A" w:rsidRDefault="007F499A" w:rsidP="007F499A">
      <w:pPr>
        <w:pStyle w:val="4"/>
        <w:spacing w:line="360" w:lineRule="auto"/>
      </w:pPr>
      <w:r w:rsidRPr="007F499A">
        <w:rPr>
          <w:rFonts w:hint="eastAsia"/>
        </w:rPr>
        <w:t>（</w:t>
      </w:r>
      <w:r w:rsidRPr="007F499A">
        <w:rPr>
          <w:rFonts w:hint="eastAsia"/>
        </w:rPr>
        <w:t>1</w:t>
      </w:r>
      <w:r w:rsidRPr="007F499A">
        <w:rPr>
          <w:rFonts w:hint="eastAsia"/>
        </w:rPr>
        <w:t>）体质健康测试（必达）</w:t>
      </w:r>
    </w:p>
    <w:p w:rsidR="007F499A" w:rsidRPr="007F499A" w:rsidRDefault="007F499A" w:rsidP="007F499A">
      <w:pPr>
        <w:spacing w:line="360" w:lineRule="auto"/>
        <w:ind w:firstLineChars="200" w:firstLine="420"/>
      </w:pPr>
      <w:r w:rsidRPr="007F499A">
        <w:rPr>
          <w:rFonts w:hint="eastAsia"/>
        </w:rPr>
        <w:t>参加奖学金评选者在参评年度内，应积极锻炼身体，身心健康，学生体质健康测试需达到合格（因病、残疾等丧失运动能力的，且经体育部核准免测申请者除外）。</w:t>
      </w:r>
    </w:p>
    <w:p w:rsidR="007F499A" w:rsidRPr="007F499A" w:rsidRDefault="007F499A" w:rsidP="007F499A">
      <w:pPr>
        <w:pStyle w:val="4"/>
        <w:spacing w:line="360" w:lineRule="auto"/>
      </w:pPr>
      <w:r w:rsidRPr="007F499A">
        <w:rPr>
          <w:rFonts w:hint="eastAsia"/>
        </w:rPr>
        <w:t>（</w:t>
      </w:r>
      <w:r w:rsidRPr="007F499A">
        <w:rPr>
          <w:rFonts w:hint="eastAsia"/>
        </w:rPr>
        <w:t>2</w:t>
      </w:r>
      <w:r w:rsidRPr="007F499A">
        <w:rPr>
          <w:rFonts w:hint="eastAsia"/>
        </w:rPr>
        <w:t>）体育竞赛（选达）</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111"/>
        <w:gridCol w:w="1111"/>
        <w:gridCol w:w="1111"/>
        <w:gridCol w:w="861"/>
        <w:gridCol w:w="250"/>
        <w:gridCol w:w="1111"/>
        <w:gridCol w:w="1111"/>
        <w:gridCol w:w="1111"/>
        <w:gridCol w:w="1069"/>
      </w:tblGrid>
      <w:tr w:rsidR="007F499A" w:rsidRPr="007F499A" w:rsidTr="007F499A">
        <w:trPr>
          <w:trHeight w:val="390"/>
          <w:jc w:val="center"/>
        </w:trPr>
        <w:tc>
          <w:tcPr>
            <w:tcW w:w="78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名 次</w:t>
            </w:r>
          </w:p>
        </w:tc>
        <w:tc>
          <w:tcPr>
            <w:tcW w:w="1111"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一</w:t>
            </w:r>
          </w:p>
        </w:tc>
        <w:tc>
          <w:tcPr>
            <w:tcW w:w="1111"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二</w:t>
            </w:r>
          </w:p>
        </w:tc>
        <w:tc>
          <w:tcPr>
            <w:tcW w:w="1111"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三</w:t>
            </w:r>
          </w:p>
        </w:tc>
        <w:tc>
          <w:tcPr>
            <w:tcW w:w="1111" w:type="dxa"/>
            <w:gridSpan w:val="2"/>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四</w:t>
            </w:r>
          </w:p>
        </w:tc>
        <w:tc>
          <w:tcPr>
            <w:tcW w:w="1111"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五</w:t>
            </w:r>
          </w:p>
        </w:tc>
        <w:tc>
          <w:tcPr>
            <w:tcW w:w="1111"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六</w:t>
            </w:r>
          </w:p>
        </w:tc>
        <w:tc>
          <w:tcPr>
            <w:tcW w:w="1111"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七</w:t>
            </w:r>
          </w:p>
        </w:tc>
        <w:tc>
          <w:tcPr>
            <w:tcW w:w="1069" w:type="dxa"/>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八</w:t>
            </w:r>
          </w:p>
        </w:tc>
      </w:tr>
      <w:tr w:rsidR="007F499A" w:rsidRPr="007F499A" w:rsidTr="007F499A">
        <w:trPr>
          <w:trHeight w:val="425"/>
          <w:jc w:val="center"/>
        </w:trPr>
        <w:tc>
          <w:tcPr>
            <w:tcW w:w="78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国家级</w:t>
            </w:r>
          </w:p>
        </w:tc>
        <w:tc>
          <w:tcPr>
            <w:tcW w:w="1111" w:type="dxa"/>
            <w:shd w:val="clear" w:color="auto" w:fill="auto"/>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3</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25</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2</w:t>
            </w:r>
          </w:p>
        </w:tc>
        <w:tc>
          <w:tcPr>
            <w:tcW w:w="1111" w:type="dxa"/>
            <w:gridSpan w:val="2"/>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19</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18</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17</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16</w:t>
            </w:r>
          </w:p>
        </w:tc>
        <w:tc>
          <w:tcPr>
            <w:tcW w:w="1069"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15</w:t>
            </w:r>
          </w:p>
        </w:tc>
      </w:tr>
      <w:tr w:rsidR="007F499A" w:rsidRPr="007F499A" w:rsidTr="007F499A">
        <w:trPr>
          <w:trHeight w:val="402"/>
          <w:jc w:val="center"/>
        </w:trPr>
        <w:tc>
          <w:tcPr>
            <w:tcW w:w="78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省级</w:t>
            </w:r>
          </w:p>
        </w:tc>
        <w:tc>
          <w:tcPr>
            <w:tcW w:w="1111" w:type="dxa"/>
            <w:shd w:val="clear" w:color="auto" w:fill="auto"/>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19</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17</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15</w:t>
            </w:r>
          </w:p>
        </w:tc>
        <w:tc>
          <w:tcPr>
            <w:tcW w:w="1111" w:type="dxa"/>
            <w:gridSpan w:val="2"/>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14</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13</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12</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11</w:t>
            </w:r>
          </w:p>
        </w:tc>
        <w:tc>
          <w:tcPr>
            <w:tcW w:w="1069"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w:t>
            </w:r>
          </w:p>
        </w:tc>
      </w:tr>
      <w:tr w:rsidR="007F499A" w:rsidRPr="007F499A" w:rsidTr="007F499A">
        <w:trPr>
          <w:trHeight w:val="421"/>
          <w:jc w:val="center"/>
        </w:trPr>
        <w:tc>
          <w:tcPr>
            <w:tcW w:w="78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校 级</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12</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hint="eastAsia"/>
                <w:szCs w:val="18"/>
              </w:rPr>
              <w:t>0.</w:t>
            </w:r>
            <w:r w:rsidRPr="007F499A">
              <w:rPr>
                <w:rFonts w:ascii="Times New Roman" w:hAnsi="Times New Roman" w:cs="Times New Roman"/>
                <w:szCs w:val="18"/>
              </w:rPr>
              <w:t>1</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8</w:t>
            </w:r>
          </w:p>
        </w:tc>
        <w:tc>
          <w:tcPr>
            <w:tcW w:w="1111" w:type="dxa"/>
            <w:gridSpan w:val="2"/>
            <w:tcBorders>
              <w:bottom w:val="single" w:sz="4" w:space="0" w:color="auto"/>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7</w:t>
            </w:r>
          </w:p>
        </w:tc>
        <w:tc>
          <w:tcPr>
            <w:tcW w:w="1111" w:type="dxa"/>
            <w:tcBorders>
              <w:bottom w:val="single" w:sz="4" w:space="0" w:color="auto"/>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65</w:t>
            </w:r>
          </w:p>
        </w:tc>
        <w:tc>
          <w:tcPr>
            <w:tcW w:w="1111" w:type="dxa"/>
            <w:tcBorders>
              <w:bottom w:val="single" w:sz="4" w:space="0" w:color="auto"/>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6</w:t>
            </w:r>
          </w:p>
        </w:tc>
        <w:tc>
          <w:tcPr>
            <w:tcW w:w="1111" w:type="dxa"/>
            <w:tcBorders>
              <w:bottom w:val="single" w:sz="4" w:space="0" w:color="auto"/>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55</w:t>
            </w:r>
          </w:p>
        </w:tc>
        <w:tc>
          <w:tcPr>
            <w:tcW w:w="1069" w:type="dxa"/>
            <w:tcBorders>
              <w:bottom w:val="single" w:sz="4" w:space="0" w:color="auto"/>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5</w:t>
            </w:r>
          </w:p>
        </w:tc>
      </w:tr>
      <w:tr w:rsidR="007F499A" w:rsidRPr="007F499A" w:rsidTr="007F499A">
        <w:trPr>
          <w:trHeight w:val="413"/>
          <w:jc w:val="center"/>
        </w:trPr>
        <w:tc>
          <w:tcPr>
            <w:tcW w:w="78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多院系</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6</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5</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4</w:t>
            </w:r>
          </w:p>
        </w:tc>
        <w:tc>
          <w:tcPr>
            <w:tcW w:w="1111" w:type="dxa"/>
            <w:gridSpan w:val="2"/>
            <w:tcBorders>
              <w:bottom w:val="single" w:sz="4" w:space="0" w:color="auto"/>
              <w:tr2bl w:val="nil"/>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3</w:t>
            </w:r>
          </w:p>
        </w:tc>
        <w:tc>
          <w:tcPr>
            <w:tcW w:w="1111" w:type="dxa"/>
            <w:tcBorders>
              <w:bottom w:val="single" w:sz="4" w:space="0" w:color="auto"/>
              <w:tr2bl w:val="nil"/>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25</w:t>
            </w:r>
          </w:p>
        </w:tc>
        <w:tc>
          <w:tcPr>
            <w:tcW w:w="1111" w:type="dxa"/>
            <w:tcBorders>
              <w:bottom w:val="single" w:sz="4" w:space="0" w:color="auto"/>
              <w:tr2bl w:val="nil"/>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2</w:t>
            </w:r>
          </w:p>
        </w:tc>
        <w:tc>
          <w:tcPr>
            <w:tcW w:w="1111" w:type="dxa"/>
            <w:tcBorders>
              <w:bottom w:val="single" w:sz="4" w:space="0" w:color="auto"/>
              <w:tr2bl w:val="nil"/>
            </w:tcBorders>
            <w:vAlign w:val="center"/>
          </w:tcPr>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15</w:t>
            </w:r>
          </w:p>
        </w:tc>
        <w:tc>
          <w:tcPr>
            <w:tcW w:w="1069" w:type="dxa"/>
            <w:tcBorders>
              <w:bottom w:val="single" w:sz="4" w:space="0" w:color="auto"/>
              <w:tr2bl w:val="nil"/>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1</w:t>
            </w:r>
          </w:p>
        </w:tc>
      </w:tr>
      <w:tr w:rsidR="007F499A" w:rsidRPr="007F499A" w:rsidTr="007F499A">
        <w:trPr>
          <w:trHeight w:val="491"/>
          <w:jc w:val="center"/>
        </w:trPr>
        <w:tc>
          <w:tcPr>
            <w:tcW w:w="78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院 级</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3</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2</w:t>
            </w:r>
          </w:p>
        </w:tc>
        <w:tc>
          <w:tcPr>
            <w:tcW w:w="1111" w:type="dxa"/>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1</w:t>
            </w:r>
          </w:p>
        </w:tc>
        <w:tc>
          <w:tcPr>
            <w:tcW w:w="1111" w:type="dxa"/>
            <w:gridSpan w:val="2"/>
            <w:tcBorders>
              <w:tr2bl w:val="nil"/>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w:t>
            </w:r>
          </w:p>
        </w:tc>
        <w:tc>
          <w:tcPr>
            <w:tcW w:w="1111" w:type="dxa"/>
            <w:tcBorders>
              <w:tr2bl w:val="nil"/>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w:t>
            </w:r>
          </w:p>
        </w:tc>
        <w:tc>
          <w:tcPr>
            <w:tcW w:w="1111" w:type="dxa"/>
            <w:tcBorders>
              <w:tr2bl w:val="nil"/>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w:t>
            </w:r>
          </w:p>
        </w:tc>
        <w:tc>
          <w:tcPr>
            <w:tcW w:w="1111" w:type="dxa"/>
            <w:tcBorders>
              <w:tr2bl w:val="nil"/>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w:t>
            </w:r>
          </w:p>
        </w:tc>
        <w:tc>
          <w:tcPr>
            <w:tcW w:w="1069" w:type="dxa"/>
            <w:tcBorders>
              <w:tr2bl w:val="nil"/>
            </w:tcBorders>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w:t>
            </w:r>
          </w:p>
        </w:tc>
      </w:tr>
      <w:tr w:rsidR="007F499A" w:rsidRPr="007F499A" w:rsidTr="007F499A">
        <w:trPr>
          <w:trHeight w:val="555"/>
          <w:jc w:val="center"/>
        </w:trPr>
        <w:tc>
          <w:tcPr>
            <w:tcW w:w="78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项目</w:t>
            </w:r>
          </w:p>
        </w:tc>
        <w:tc>
          <w:tcPr>
            <w:tcW w:w="4194" w:type="dxa"/>
            <w:gridSpan w:val="4"/>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参加校运动会未取得名次者</w:t>
            </w:r>
          </w:p>
        </w:tc>
        <w:tc>
          <w:tcPr>
            <w:tcW w:w="4652" w:type="dxa"/>
            <w:gridSpan w:val="5"/>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参加马拉松比赛并跑完全程者</w:t>
            </w:r>
          </w:p>
        </w:tc>
      </w:tr>
      <w:tr w:rsidR="007F499A" w:rsidRPr="007F499A" w:rsidTr="007F499A">
        <w:trPr>
          <w:trHeight w:val="421"/>
          <w:jc w:val="center"/>
        </w:trPr>
        <w:tc>
          <w:tcPr>
            <w:tcW w:w="78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等级</w:t>
            </w:r>
          </w:p>
        </w:tc>
        <w:tc>
          <w:tcPr>
            <w:tcW w:w="4194" w:type="dxa"/>
            <w:gridSpan w:val="4"/>
            <w:vAlign w:val="center"/>
          </w:tcPr>
          <w:p w:rsidR="007F499A" w:rsidRPr="007F499A" w:rsidRDefault="007F499A" w:rsidP="007F499A">
            <w:pPr>
              <w:spacing w:line="360" w:lineRule="auto"/>
              <w:jc w:val="center"/>
              <w:rPr>
                <w:rFonts w:ascii="宋体" w:hAnsi="宋体" w:cs="Times New Roman"/>
                <w:szCs w:val="18"/>
              </w:rPr>
            </w:pPr>
            <w:r w:rsidRPr="007F499A">
              <w:rPr>
                <w:rFonts w:ascii="宋体" w:hAnsi="宋体" w:cs="Times New Roman" w:hint="eastAsia"/>
                <w:szCs w:val="18"/>
              </w:rPr>
              <w:t>校级</w:t>
            </w:r>
          </w:p>
        </w:tc>
        <w:tc>
          <w:tcPr>
            <w:tcW w:w="4652" w:type="dxa"/>
            <w:gridSpan w:val="5"/>
            <w:vAlign w:val="center"/>
          </w:tcPr>
          <w:p w:rsidR="007F499A" w:rsidRPr="007F499A" w:rsidRDefault="007F499A" w:rsidP="007F499A">
            <w:pPr>
              <w:spacing w:line="360" w:lineRule="auto"/>
              <w:jc w:val="center"/>
              <w:rPr>
                <w:rFonts w:ascii="宋体" w:hAnsi="宋体" w:cs="Times New Roman"/>
                <w:szCs w:val="18"/>
              </w:rPr>
            </w:pPr>
            <w:r w:rsidRPr="007F499A">
              <w:rPr>
                <w:rFonts w:ascii="宋体" w:hAnsi="宋体" w:cs="Times New Roman" w:hint="eastAsia"/>
                <w:szCs w:val="18"/>
              </w:rPr>
              <w:t>无</w:t>
            </w:r>
          </w:p>
        </w:tc>
      </w:tr>
      <w:tr w:rsidR="007F499A" w:rsidRPr="007F499A" w:rsidTr="007F499A">
        <w:trPr>
          <w:trHeight w:val="427"/>
          <w:jc w:val="center"/>
        </w:trPr>
        <w:tc>
          <w:tcPr>
            <w:tcW w:w="78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加分</w:t>
            </w:r>
          </w:p>
        </w:tc>
        <w:tc>
          <w:tcPr>
            <w:tcW w:w="4194" w:type="dxa"/>
            <w:gridSpan w:val="4"/>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1</w:t>
            </w:r>
          </w:p>
        </w:tc>
        <w:tc>
          <w:tcPr>
            <w:tcW w:w="4652" w:type="dxa"/>
            <w:gridSpan w:val="5"/>
            <w:vAlign w:val="center"/>
          </w:tcPr>
          <w:p w:rsidR="007F499A" w:rsidRPr="007F499A" w:rsidRDefault="007F499A" w:rsidP="007F499A">
            <w:pPr>
              <w:spacing w:line="360" w:lineRule="auto"/>
              <w:jc w:val="center"/>
              <w:rPr>
                <w:rFonts w:ascii="Times New Roman" w:hAnsi="Times New Roman" w:cs="Times New Roman"/>
                <w:szCs w:val="18"/>
              </w:rPr>
            </w:pPr>
            <w:r w:rsidRPr="007F499A">
              <w:rPr>
                <w:rFonts w:ascii="Times New Roman" w:hAnsi="Times New Roman" w:cs="Times New Roman"/>
                <w:szCs w:val="18"/>
              </w:rPr>
              <w:t>0.</w:t>
            </w:r>
            <w:r w:rsidRPr="007F499A">
              <w:rPr>
                <w:rFonts w:ascii="Times New Roman" w:hAnsi="Times New Roman" w:cs="Times New Roman" w:hint="eastAsia"/>
                <w:szCs w:val="18"/>
              </w:rPr>
              <w:t>0</w:t>
            </w:r>
            <w:r w:rsidRPr="007F499A">
              <w:rPr>
                <w:rFonts w:ascii="Times New Roman" w:hAnsi="Times New Roman" w:cs="Times New Roman"/>
                <w:szCs w:val="18"/>
              </w:rPr>
              <w:t>3</w:t>
            </w:r>
          </w:p>
        </w:tc>
      </w:tr>
      <w:tr w:rsidR="007F499A" w:rsidRPr="007F499A" w:rsidTr="007F499A">
        <w:trPr>
          <w:cantSplit/>
          <w:trHeight w:val="1258"/>
          <w:jc w:val="center"/>
        </w:trPr>
        <w:tc>
          <w:tcPr>
            <w:tcW w:w="782" w:type="dxa"/>
            <w:vAlign w:val="center"/>
          </w:tcPr>
          <w:p w:rsidR="007F499A" w:rsidRPr="007F499A" w:rsidRDefault="007F499A" w:rsidP="007F499A">
            <w:pPr>
              <w:spacing w:line="360" w:lineRule="auto"/>
              <w:jc w:val="center"/>
              <w:rPr>
                <w:rFonts w:ascii="宋体" w:hAnsi="宋体" w:cs="Times New Roman"/>
                <w:b/>
                <w:szCs w:val="18"/>
              </w:rPr>
            </w:pPr>
            <w:r w:rsidRPr="007F499A">
              <w:rPr>
                <w:rFonts w:ascii="宋体" w:hAnsi="宋体" w:cs="Times New Roman" w:hint="eastAsia"/>
                <w:b/>
                <w:szCs w:val="18"/>
              </w:rPr>
              <w:t>说明</w:t>
            </w:r>
          </w:p>
        </w:tc>
        <w:tc>
          <w:tcPr>
            <w:tcW w:w="8846" w:type="dxa"/>
            <w:gridSpan w:val="9"/>
          </w:tcPr>
          <w:p w:rsidR="007F499A" w:rsidRPr="007F499A" w:rsidRDefault="007F499A" w:rsidP="007F499A">
            <w:pPr>
              <w:numPr>
                <w:ilvl w:val="0"/>
                <w:numId w:val="4"/>
              </w:numPr>
              <w:rPr>
                <w:rFonts w:ascii="Times New Roman" w:hAnsi="Times New Roman" w:cs="Times New Roman"/>
                <w:szCs w:val="18"/>
              </w:rPr>
            </w:pPr>
            <w:r w:rsidRPr="007F499A">
              <w:rPr>
                <w:rFonts w:ascii="Times New Roman" w:hAnsi="Times New Roman" w:cs="Times New Roman" w:hint="eastAsia"/>
                <w:szCs w:val="18"/>
              </w:rPr>
              <w:t>申请加分者需对所获奖励情况出示证明。</w:t>
            </w:r>
          </w:p>
          <w:p w:rsidR="007F499A" w:rsidRPr="007F499A" w:rsidRDefault="007F499A" w:rsidP="007F499A">
            <w:pPr>
              <w:numPr>
                <w:ilvl w:val="0"/>
                <w:numId w:val="4"/>
              </w:numPr>
              <w:rPr>
                <w:rFonts w:ascii="Times New Roman" w:hAnsi="Times New Roman" w:cs="Times New Roman"/>
                <w:szCs w:val="18"/>
              </w:rPr>
            </w:pPr>
            <w:r w:rsidRPr="007F499A">
              <w:rPr>
                <w:rFonts w:ascii="Times New Roman" w:hAnsi="Times New Roman" w:cs="Times New Roman" w:hint="eastAsia"/>
                <w:szCs w:val="18"/>
              </w:rPr>
              <w:t>同类的体育项目加分不累加，只加最高项。</w:t>
            </w:r>
          </w:p>
          <w:p w:rsidR="007F499A" w:rsidRPr="007F499A" w:rsidRDefault="007F499A" w:rsidP="007F499A">
            <w:pPr>
              <w:numPr>
                <w:ilvl w:val="0"/>
                <w:numId w:val="4"/>
              </w:numPr>
              <w:rPr>
                <w:rFonts w:ascii="Times New Roman" w:hAnsi="Times New Roman" w:cs="Times New Roman"/>
                <w:szCs w:val="18"/>
              </w:rPr>
            </w:pPr>
            <w:r w:rsidRPr="007F499A">
              <w:rPr>
                <w:rFonts w:ascii="Times New Roman" w:hAnsi="Times New Roman" w:cs="Times New Roman" w:hint="eastAsia"/>
                <w:szCs w:val="18"/>
              </w:rPr>
              <w:t>不同类体育活动加分不超过两项。</w:t>
            </w:r>
          </w:p>
          <w:p w:rsidR="007F499A" w:rsidRPr="007F499A" w:rsidRDefault="007F499A" w:rsidP="007F499A">
            <w:pPr>
              <w:numPr>
                <w:ilvl w:val="0"/>
                <w:numId w:val="4"/>
              </w:numPr>
              <w:rPr>
                <w:rFonts w:ascii="Times New Roman" w:hAnsi="Times New Roman" w:cs="Times New Roman"/>
                <w:szCs w:val="18"/>
              </w:rPr>
            </w:pPr>
            <w:r w:rsidRPr="007F499A">
              <w:rPr>
                <w:rFonts w:ascii="Times New Roman" w:hAnsi="Times New Roman" w:cs="Times New Roman" w:hint="eastAsia"/>
                <w:szCs w:val="18"/>
              </w:rPr>
              <w:t>文艺体育加分总共不可累加超过三项。</w:t>
            </w:r>
          </w:p>
          <w:p w:rsidR="007F499A" w:rsidRPr="007F499A" w:rsidRDefault="007F499A" w:rsidP="007F499A">
            <w:pPr>
              <w:pStyle w:val="af1"/>
              <w:numPr>
                <w:ilvl w:val="0"/>
                <w:numId w:val="4"/>
              </w:numPr>
              <w:ind w:firstLineChars="0"/>
              <w:rPr>
                <w:rFonts w:ascii="Times New Roman" w:hAnsi="Times New Roman" w:cs="Times New Roman"/>
                <w:szCs w:val="18"/>
              </w:rPr>
            </w:pPr>
            <w:r w:rsidRPr="007F499A">
              <w:rPr>
                <w:rFonts w:ascii="Times New Roman" w:hAnsi="Times New Roman" w:cs="Times New Roman" w:hint="eastAsia"/>
                <w:szCs w:val="18"/>
              </w:rPr>
              <w:t>以上分值是对个人项目而言。如是团队，≥</w:t>
            </w:r>
            <w:r w:rsidRPr="007F499A">
              <w:rPr>
                <w:rFonts w:ascii="Times New Roman" w:hAnsi="Times New Roman" w:cs="Times New Roman" w:hint="eastAsia"/>
                <w:szCs w:val="18"/>
              </w:rPr>
              <w:t>10</w:t>
            </w:r>
            <w:r w:rsidRPr="007F499A">
              <w:rPr>
                <w:rFonts w:ascii="Times New Roman" w:hAnsi="Times New Roman" w:cs="Times New Roman" w:hint="eastAsia"/>
                <w:szCs w:val="18"/>
              </w:rPr>
              <w:t>人的团队，开出一、二、三完成人名单的证明（或一、二完成人名单证明），并且有人数（“一”＜“二”＜“三”）；＜</w:t>
            </w:r>
            <w:r w:rsidRPr="007F499A">
              <w:rPr>
                <w:rFonts w:ascii="Times New Roman" w:hAnsi="Times New Roman" w:cs="Times New Roman" w:hint="eastAsia"/>
                <w:szCs w:val="18"/>
              </w:rPr>
              <w:t>10</w:t>
            </w:r>
            <w:r w:rsidRPr="007F499A">
              <w:rPr>
                <w:rFonts w:ascii="Times New Roman" w:hAnsi="Times New Roman" w:cs="Times New Roman" w:hint="eastAsia"/>
                <w:szCs w:val="18"/>
              </w:rPr>
              <w:t>人的团队，仅开出一、二完成人名单的证明，并且有人数（“一”≤“二”）。有第一、第二、第三完成人分别按以上分值乘系数</w:t>
            </w:r>
            <w:r w:rsidRPr="007F499A">
              <w:rPr>
                <w:rFonts w:ascii="Times New Roman" w:hAnsi="Times New Roman" w:cs="Times New Roman" w:hint="eastAsia"/>
                <w:szCs w:val="18"/>
              </w:rPr>
              <w:t>60%</w:t>
            </w:r>
            <w:r w:rsidRPr="007F499A">
              <w:rPr>
                <w:rFonts w:ascii="Times New Roman" w:hAnsi="Times New Roman" w:cs="Times New Roman" w:hint="eastAsia"/>
                <w:szCs w:val="18"/>
              </w:rPr>
              <w:t>、</w:t>
            </w:r>
            <w:r w:rsidRPr="007F499A">
              <w:rPr>
                <w:rFonts w:ascii="Times New Roman" w:hAnsi="Times New Roman" w:cs="Times New Roman" w:hint="eastAsia"/>
                <w:szCs w:val="18"/>
              </w:rPr>
              <w:t>30%</w:t>
            </w:r>
            <w:r w:rsidRPr="007F499A">
              <w:rPr>
                <w:rFonts w:ascii="Times New Roman" w:hAnsi="Times New Roman" w:cs="Times New Roman" w:hint="eastAsia"/>
                <w:szCs w:val="18"/>
              </w:rPr>
              <w:t>、</w:t>
            </w:r>
            <w:r w:rsidRPr="007F499A">
              <w:rPr>
                <w:rFonts w:ascii="Times New Roman" w:hAnsi="Times New Roman" w:cs="Times New Roman" w:hint="eastAsia"/>
                <w:szCs w:val="18"/>
              </w:rPr>
              <w:t>10%</w:t>
            </w:r>
            <w:r w:rsidRPr="007F499A">
              <w:rPr>
                <w:rFonts w:ascii="Times New Roman" w:hAnsi="Times New Roman" w:cs="Times New Roman" w:hint="eastAsia"/>
                <w:szCs w:val="18"/>
              </w:rPr>
              <w:t>，有第一、第二完成人分别按以上分值乘系数</w:t>
            </w:r>
            <w:r w:rsidRPr="007F499A">
              <w:rPr>
                <w:rFonts w:ascii="Times New Roman" w:hAnsi="Times New Roman" w:cs="Times New Roman" w:hint="eastAsia"/>
                <w:szCs w:val="18"/>
              </w:rPr>
              <w:t>65%</w:t>
            </w:r>
            <w:r w:rsidRPr="007F499A">
              <w:rPr>
                <w:rFonts w:ascii="Times New Roman" w:hAnsi="Times New Roman" w:cs="Times New Roman" w:hint="eastAsia"/>
                <w:szCs w:val="18"/>
              </w:rPr>
              <w:t>、</w:t>
            </w:r>
            <w:r w:rsidRPr="007F499A">
              <w:rPr>
                <w:rFonts w:ascii="Times New Roman" w:hAnsi="Times New Roman" w:cs="Times New Roman" w:hint="eastAsia"/>
                <w:szCs w:val="18"/>
              </w:rPr>
              <w:t>35%</w:t>
            </w:r>
            <w:r w:rsidRPr="007F499A">
              <w:rPr>
                <w:rFonts w:ascii="Times New Roman" w:hAnsi="Times New Roman" w:cs="Times New Roman" w:hint="eastAsia"/>
                <w:szCs w:val="18"/>
              </w:rPr>
              <w:t>。若未能证明（区分）第一、第二、第三完成人，则按参加人数平均该分值。同一类别完成人个体，均分该类别所得分值。</w:t>
            </w:r>
          </w:p>
          <w:p w:rsidR="007F499A" w:rsidRPr="007F499A" w:rsidRDefault="007F499A" w:rsidP="007F499A">
            <w:pPr>
              <w:numPr>
                <w:ilvl w:val="0"/>
                <w:numId w:val="4"/>
              </w:numPr>
              <w:rPr>
                <w:rFonts w:ascii="Times New Roman" w:hAnsi="Times New Roman" w:cs="Times New Roman"/>
                <w:szCs w:val="18"/>
              </w:rPr>
            </w:pPr>
            <w:r w:rsidRPr="007F499A">
              <w:rPr>
                <w:rFonts w:ascii="Times New Roman" w:hAnsi="Times New Roman" w:cs="Times New Roman" w:hint="eastAsia"/>
                <w:szCs w:val="18"/>
              </w:rPr>
              <w:t>校级以上的体育竞赛裁判员同第一名加等值分。</w:t>
            </w:r>
          </w:p>
          <w:p w:rsidR="007F499A" w:rsidRPr="007F499A" w:rsidRDefault="007F499A" w:rsidP="007F499A">
            <w:pPr>
              <w:numPr>
                <w:ilvl w:val="0"/>
                <w:numId w:val="4"/>
              </w:numPr>
              <w:rPr>
                <w:rFonts w:ascii="Times New Roman" w:hAnsi="Times New Roman" w:cs="Times New Roman"/>
                <w:szCs w:val="18"/>
              </w:rPr>
            </w:pPr>
            <w:r w:rsidRPr="007F499A">
              <w:rPr>
                <w:rFonts w:ascii="Times New Roman" w:hAnsi="Times New Roman" w:cs="Times New Roman" w:hint="eastAsia"/>
                <w:szCs w:val="18"/>
              </w:rPr>
              <w:t>在大学生体育竞赛中打破国家级或国家级以上记录直接加</w:t>
            </w:r>
            <w:r w:rsidRPr="007F499A">
              <w:rPr>
                <w:rFonts w:ascii="Times New Roman" w:hAnsi="Times New Roman" w:cs="Times New Roman"/>
                <w:szCs w:val="18"/>
              </w:rPr>
              <w:t>0.5</w:t>
            </w:r>
            <w:r w:rsidRPr="007F499A">
              <w:rPr>
                <w:rFonts w:ascii="Times New Roman" w:hAnsi="Times New Roman" w:cs="Times New Roman" w:hint="eastAsia"/>
                <w:szCs w:val="18"/>
              </w:rPr>
              <w:t>分、省级高校记录直接加</w:t>
            </w:r>
            <w:r w:rsidRPr="007F499A">
              <w:rPr>
                <w:rFonts w:ascii="Times New Roman" w:hAnsi="Times New Roman" w:cs="Times New Roman"/>
                <w:szCs w:val="18"/>
              </w:rPr>
              <w:t>0.3</w:t>
            </w:r>
            <w:r w:rsidRPr="007F499A">
              <w:rPr>
                <w:rFonts w:ascii="Times New Roman" w:hAnsi="Times New Roman" w:cs="Times New Roman" w:hint="eastAsia"/>
                <w:szCs w:val="18"/>
              </w:rPr>
              <w:t>分、校级单项记录者直接加</w:t>
            </w:r>
            <w:r w:rsidRPr="007F499A">
              <w:rPr>
                <w:rFonts w:ascii="Times New Roman" w:hAnsi="Times New Roman" w:cs="Times New Roman"/>
                <w:szCs w:val="18"/>
              </w:rPr>
              <w:t>0.2</w:t>
            </w:r>
            <w:r w:rsidRPr="007F499A">
              <w:rPr>
                <w:rFonts w:ascii="Times New Roman" w:hAnsi="Times New Roman" w:cs="Times New Roman" w:hint="eastAsia"/>
                <w:szCs w:val="18"/>
              </w:rPr>
              <w:t>分。</w:t>
            </w:r>
          </w:p>
          <w:p w:rsidR="007F499A" w:rsidRPr="007F499A" w:rsidRDefault="007F499A" w:rsidP="007F499A">
            <w:pPr>
              <w:numPr>
                <w:ilvl w:val="0"/>
                <w:numId w:val="4"/>
              </w:numPr>
              <w:rPr>
                <w:rFonts w:ascii="Times New Roman" w:hAnsi="Times New Roman" w:cs="Times New Roman"/>
                <w:szCs w:val="18"/>
              </w:rPr>
            </w:pPr>
            <w:r w:rsidRPr="007F499A">
              <w:rPr>
                <w:rFonts w:ascii="Times New Roman" w:hAnsi="Times New Roman" w:cs="Times New Roman" w:hint="eastAsia"/>
                <w:szCs w:val="18"/>
              </w:rPr>
              <w:t>在校内社团及协会举行的全校性体育竞赛中获奖属多院系级别加分，优胜奖获得者不加分；校外社团及协会等机构举办的活动须经学院学生资助评审工作小组审核。</w:t>
            </w:r>
          </w:p>
          <w:p w:rsidR="007F499A" w:rsidRPr="007F499A" w:rsidRDefault="007F499A" w:rsidP="007F499A">
            <w:pPr>
              <w:numPr>
                <w:ilvl w:val="0"/>
                <w:numId w:val="4"/>
              </w:numPr>
              <w:rPr>
                <w:rFonts w:ascii="Times New Roman" w:hAnsi="Times New Roman" w:cs="Times New Roman"/>
                <w:szCs w:val="18"/>
              </w:rPr>
            </w:pPr>
            <w:r w:rsidRPr="007F499A">
              <w:rPr>
                <w:rFonts w:ascii="Times New Roman" w:hAnsi="Times New Roman" w:cs="Times New Roman" w:hint="eastAsia"/>
                <w:szCs w:val="18"/>
              </w:rPr>
              <w:t>未尽事宜具体由学院学生资助评审工作小组讨论确定。</w:t>
            </w:r>
          </w:p>
        </w:tc>
      </w:tr>
    </w:tbl>
    <w:p w:rsidR="007F499A" w:rsidRPr="007F499A" w:rsidRDefault="007F499A" w:rsidP="007F499A">
      <w:r w:rsidRPr="007F499A">
        <w:br w:type="page"/>
      </w:r>
    </w:p>
    <w:p w:rsidR="007F499A" w:rsidRPr="007F499A" w:rsidRDefault="007F499A" w:rsidP="007F499A">
      <w:pPr>
        <w:pStyle w:val="2"/>
      </w:pPr>
      <w:r w:rsidRPr="007F499A">
        <w:rPr>
          <w:rFonts w:hint="eastAsia"/>
        </w:rPr>
        <w:lastRenderedPageBreak/>
        <w:t>（四）自主学习能力（选达</w:t>
      </w:r>
      <w:r w:rsidRPr="007F499A">
        <w:rPr>
          <w:rFonts w:ascii="Times New Roman" w:hAnsi="Times New Roman" w:cs="Times New Roman" w:hint="eastAsia"/>
          <w:szCs w:val="24"/>
        </w:rPr>
        <w:t>，如获具体名次其加分由学院学生资助评审工作小组商议决定</w:t>
      </w:r>
      <w:r w:rsidRPr="007F499A">
        <w:rPr>
          <w:rFonts w:hint="eastAsia"/>
        </w:rPr>
        <w:t>）</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709"/>
        <w:gridCol w:w="708"/>
        <w:gridCol w:w="709"/>
        <w:gridCol w:w="567"/>
        <w:gridCol w:w="709"/>
        <w:gridCol w:w="633"/>
        <w:gridCol w:w="643"/>
        <w:gridCol w:w="708"/>
        <w:gridCol w:w="709"/>
        <w:gridCol w:w="709"/>
        <w:gridCol w:w="709"/>
        <w:gridCol w:w="708"/>
      </w:tblGrid>
      <w:tr w:rsidR="007F499A" w:rsidRPr="007F499A" w:rsidTr="007F499A">
        <w:trPr>
          <w:trHeight w:val="197"/>
          <w:jc w:val="center"/>
        </w:trPr>
        <w:tc>
          <w:tcPr>
            <w:tcW w:w="9710" w:type="dxa"/>
            <w:gridSpan w:val="13"/>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非专业学习竞赛</w:t>
            </w:r>
          </w:p>
        </w:tc>
      </w:tr>
      <w:tr w:rsidR="007F499A" w:rsidRPr="007F499A" w:rsidTr="007F499A">
        <w:trPr>
          <w:trHeight w:val="197"/>
          <w:jc w:val="center"/>
        </w:trPr>
        <w:tc>
          <w:tcPr>
            <w:tcW w:w="1489"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级别</w:t>
            </w:r>
          </w:p>
        </w:tc>
        <w:tc>
          <w:tcPr>
            <w:tcW w:w="2126" w:type="dxa"/>
            <w:gridSpan w:val="3"/>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国家级</w:t>
            </w:r>
          </w:p>
        </w:tc>
        <w:tc>
          <w:tcPr>
            <w:tcW w:w="1909" w:type="dxa"/>
            <w:gridSpan w:val="3"/>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省级</w:t>
            </w:r>
          </w:p>
        </w:tc>
        <w:tc>
          <w:tcPr>
            <w:tcW w:w="2060" w:type="dxa"/>
            <w:gridSpan w:val="3"/>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市级</w:t>
            </w:r>
          </w:p>
        </w:tc>
        <w:tc>
          <w:tcPr>
            <w:tcW w:w="2126" w:type="dxa"/>
            <w:gridSpan w:val="3"/>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校级</w:t>
            </w:r>
          </w:p>
        </w:tc>
      </w:tr>
      <w:tr w:rsidR="007F499A" w:rsidRPr="007F499A" w:rsidTr="007F499A">
        <w:trPr>
          <w:trHeight w:val="548"/>
          <w:jc w:val="center"/>
        </w:trPr>
        <w:tc>
          <w:tcPr>
            <w:tcW w:w="1489"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等级</w:t>
            </w:r>
          </w:p>
        </w:tc>
        <w:tc>
          <w:tcPr>
            <w:tcW w:w="709"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一</w:t>
            </w:r>
          </w:p>
        </w:tc>
        <w:tc>
          <w:tcPr>
            <w:tcW w:w="708"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二</w:t>
            </w:r>
          </w:p>
        </w:tc>
        <w:tc>
          <w:tcPr>
            <w:tcW w:w="709"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三</w:t>
            </w:r>
          </w:p>
        </w:tc>
        <w:tc>
          <w:tcPr>
            <w:tcW w:w="567"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一</w:t>
            </w:r>
          </w:p>
        </w:tc>
        <w:tc>
          <w:tcPr>
            <w:tcW w:w="709"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二</w:t>
            </w:r>
          </w:p>
        </w:tc>
        <w:tc>
          <w:tcPr>
            <w:tcW w:w="633" w:type="dxa"/>
            <w:shd w:val="clear" w:color="auto" w:fill="auto"/>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三</w:t>
            </w:r>
          </w:p>
        </w:tc>
        <w:tc>
          <w:tcPr>
            <w:tcW w:w="643"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一</w:t>
            </w:r>
          </w:p>
        </w:tc>
        <w:tc>
          <w:tcPr>
            <w:tcW w:w="708"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二</w:t>
            </w:r>
          </w:p>
        </w:tc>
        <w:tc>
          <w:tcPr>
            <w:tcW w:w="709"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三</w:t>
            </w:r>
          </w:p>
        </w:tc>
        <w:tc>
          <w:tcPr>
            <w:tcW w:w="709"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一</w:t>
            </w:r>
          </w:p>
        </w:tc>
        <w:tc>
          <w:tcPr>
            <w:tcW w:w="709"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二</w:t>
            </w:r>
          </w:p>
        </w:tc>
        <w:tc>
          <w:tcPr>
            <w:tcW w:w="708"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三</w:t>
            </w:r>
          </w:p>
        </w:tc>
      </w:tr>
      <w:tr w:rsidR="007F499A" w:rsidRPr="007F499A" w:rsidTr="007F499A">
        <w:trPr>
          <w:trHeight w:val="511"/>
          <w:jc w:val="center"/>
        </w:trPr>
        <w:tc>
          <w:tcPr>
            <w:tcW w:w="1489"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加分</w:t>
            </w:r>
          </w:p>
        </w:tc>
        <w:tc>
          <w:tcPr>
            <w:tcW w:w="709"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w:t>
            </w:r>
            <w:r w:rsidRPr="007F499A">
              <w:rPr>
                <w:rFonts w:ascii="Times New Roman" w:hAnsi="Times New Roman" w:cs="Times New Roman" w:hint="eastAsia"/>
                <w:szCs w:val="24"/>
              </w:rPr>
              <w:t>4</w:t>
            </w:r>
          </w:p>
        </w:tc>
        <w:tc>
          <w:tcPr>
            <w:tcW w:w="708"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w:t>
            </w:r>
            <w:r w:rsidRPr="007F499A">
              <w:rPr>
                <w:rFonts w:ascii="Times New Roman" w:hAnsi="Times New Roman" w:cs="Times New Roman" w:hint="eastAsia"/>
                <w:szCs w:val="24"/>
              </w:rPr>
              <w:t>3</w:t>
            </w:r>
          </w:p>
        </w:tc>
        <w:tc>
          <w:tcPr>
            <w:tcW w:w="709"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w:t>
            </w:r>
            <w:r w:rsidRPr="007F499A">
              <w:rPr>
                <w:rFonts w:ascii="Times New Roman" w:hAnsi="Times New Roman" w:cs="Times New Roman" w:hint="eastAsia"/>
                <w:szCs w:val="24"/>
              </w:rPr>
              <w:t>2</w:t>
            </w:r>
          </w:p>
        </w:tc>
        <w:tc>
          <w:tcPr>
            <w:tcW w:w="567"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0.3</w:t>
            </w:r>
          </w:p>
        </w:tc>
        <w:tc>
          <w:tcPr>
            <w:tcW w:w="709"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0.2</w:t>
            </w:r>
          </w:p>
        </w:tc>
        <w:tc>
          <w:tcPr>
            <w:tcW w:w="633" w:type="dxa"/>
            <w:shd w:val="clear" w:color="auto" w:fill="auto"/>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w:t>
            </w:r>
            <w:r w:rsidRPr="007F499A">
              <w:rPr>
                <w:rFonts w:ascii="Times New Roman" w:hAnsi="Times New Roman" w:cs="Times New Roman" w:hint="eastAsia"/>
                <w:szCs w:val="24"/>
              </w:rPr>
              <w:t>1</w:t>
            </w:r>
          </w:p>
        </w:tc>
        <w:tc>
          <w:tcPr>
            <w:tcW w:w="643"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0.2</w:t>
            </w:r>
          </w:p>
        </w:tc>
        <w:tc>
          <w:tcPr>
            <w:tcW w:w="708"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w:t>
            </w:r>
            <w:r w:rsidRPr="007F499A">
              <w:rPr>
                <w:rFonts w:ascii="Times New Roman" w:hAnsi="Times New Roman" w:cs="Times New Roman" w:hint="eastAsia"/>
                <w:szCs w:val="24"/>
              </w:rPr>
              <w:t>1</w:t>
            </w:r>
          </w:p>
        </w:tc>
        <w:tc>
          <w:tcPr>
            <w:tcW w:w="709"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w:t>
            </w:r>
            <w:r w:rsidRPr="007F499A">
              <w:rPr>
                <w:rFonts w:ascii="Times New Roman" w:hAnsi="Times New Roman" w:cs="Times New Roman" w:hint="eastAsia"/>
                <w:szCs w:val="24"/>
              </w:rPr>
              <w:t>05</w:t>
            </w:r>
          </w:p>
        </w:tc>
        <w:tc>
          <w:tcPr>
            <w:tcW w:w="709"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w:t>
            </w:r>
            <w:r w:rsidRPr="007F499A">
              <w:rPr>
                <w:rFonts w:ascii="Times New Roman" w:hAnsi="Times New Roman" w:cs="Times New Roman" w:hint="eastAsia"/>
                <w:szCs w:val="24"/>
              </w:rPr>
              <w:t>1</w:t>
            </w:r>
          </w:p>
        </w:tc>
        <w:tc>
          <w:tcPr>
            <w:tcW w:w="709"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w:t>
            </w:r>
            <w:r w:rsidRPr="007F499A">
              <w:rPr>
                <w:rFonts w:ascii="Times New Roman" w:hAnsi="Times New Roman" w:cs="Times New Roman" w:hint="eastAsia"/>
                <w:szCs w:val="24"/>
              </w:rPr>
              <w:t>05</w:t>
            </w:r>
          </w:p>
        </w:tc>
        <w:tc>
          <w:tcPr>
            <w:tcW w:w="708" w:type="dxa"/>
            <w:vAlign w:val="center"/>
          </w:tcPr>
          <w:p w:rsidR="007F499A" w:rsidRPr="007F499A" w:rsidRDefault="007F499A" w:rsidP="007F499A">
            <w:pPr>
              <w:spacing w:line="360" w:lineRule="auto"/>
              <w:jc w:val="center"/>
              <w:rPr>
                <w:rFonts w:ascii="Times New Roman" w:hAnsi="Times New Roman" w:cs="Times New Roman"/>
                <w:szCs w:val="24"/>
              </w:rPr>
            </w:pPr>
            <w:r w:rsidRPr="007F499A">
              <w:rPr>
                <w:rFonts w:ascii="Times New Roman" w:hAnsi="Times New Roman" w:cs="Times New Roman"/>
                <w:szCs w:val="24"/>
              </w:rPr>
              <w:t>0.</w:t>
            </w:r>
            <w:r w:rsidRPr="007F499A">
              <w:rPr>
                <w:rFonts w:ascii="Times New Roman" w:hAnsi="Times New Roman" w:cs="Times New Roman" w:hint="eastAsia"/>
                <w:szCs w:val="24"/>
              </w:rPr>
              <w:t>03</w:t>
            </w:r>
          </w:p>
        </w:tc>
      </w:tr>
      <w:tr w:rsidR="007F499A" w:rsidRPr="007F499A" w:rsidTr="007F499A">
        <w:trPr>
          <w:trHeight w:val="1964"/>
          <w:jc w:val="center"/>
        </w:trPr>
        <w:tc>
          <w:tcPr>
            <w:tcW w:w="1489" w:type="dxa"/>
            <w:vAlign w:val="center"/>
          </w:tcPr>
          <w:p w:rsidR="007F499A" w:rsidRPr="007F499A" w:rsidRDefault="007F499A" w:rsidP="007F499A">
            <w:pPr>
              <w:spacing w:line="360" w:lineRule="auto"/>
              <w:jc w:val="center"/>
              <w:rPr>
                <w:rFonts w:ascii="Times New Roman" w:hAnsi="Times New Roman" w:cs="Times New Roman"/>
                <w:b/>
                <w:szCs w:val="24"/>
              </w:rPr>
            </w:pPr>
            <w:r w:rsidRPr="007F499A">
              <w:rPr>
                <w:rFonts w:ascii="Times New Roman" w:hAnsi="Times New Roman" w:cs="Times New Roman" w:hint="eastAsia"/>
                <w:b/>
                <w:szCs w:val="24"/>
              </w:rPr>
              <w:t>说明</w:t>
            </w:r>
          </w:p>
        </w:tc>
        <w:tc>
          <w:tcPr>
            <w:tcW w:w="8221" w:type="dxa"/>
            <w:gridSpan w:val="12"/>
            <w:vAlign w:val="center"/>
          </w:tcPr>
          <w:p w:rsidR="007F499A" w:rsidRPr="007F499A" w:rsidRDefault="007F499A" w:rsidP="007F499A">
            <w:pPr>
              <w:numPr>
                <w:ilvl w:val="0"/>
                <w:numId w:val="5"/>
              </w:numPr>
              <w:rPr>
                <w:rFonts w:ascii="Times New Roman" w:hAnsi="Times New Roman" w:cs="Times New Roman"/>
                <w:szCs w:val="24"/>
              </w:rPr>
            </w:pPr>
            <w:r w:rsidRPr="007F499A">
              <w:rPr>
                <w:rFonts w:ascii="Times New Roman" w:hAnsi="Times New Roman" w:cs="Times New Roman" w:hint="eastAsia"/>
                <w:szCs w:val="24"/>
              </w:rPr>
              <w:t>以上分值是对个人项目而言。如是团队，</w:t>
            </w:r>
            <w:r w:rsidRPr="007F499A">
              <w:rPr>
                <w:rFonts w:ascii="宋体" w:hAnsi="宋体" w:cs="Times New Roman" w:hint="eastAsia"/>
                <w:szCs w:val="18"/>
              </w:rPr>
              <w:t>≥10人的团队，开出一、二、三完成人名单的证明（或一、二完成人名单证明），并且有人数（“一”＜“二”＜“三”）；＜10人的团队，仅开出一、二完成人名单的证明，并且有人数（“一”≤“二”）。</w:t>
            </w:r>
            <w:r w:rsidRPr="007F499A">
              <w:rPr>
                <w:rFonts w:ascii="Times New Roman" w:hAnsi="Times New Roman" w:cs="Times New Roman" w:hint="eastAsia"/>
                <w:szCs w:val="24"/>
              </w:rPr>
              <w:t>有第一、第二、第三完成人分别按以上分值乘系数</w:t>
            </w:r>
            <w:r w:rsidRPr="007F499A">
              <w:rPr>
                <w:rFonts w:ascii="Times New Roman" w:hAnsi="Times New Roman" w:cs="Times New Roman" w:hint="eastAsia"/>
                <w:szCs w:val="24"/>
              </w:rPr>
              <w:t>60%</w:t>
            </w:r>
            <w:r w:rsidRPr="007F499A">
              <w:rPr>
                <w:rFonts w:ascii="Times New Roman" w:hAnsi="Times New Roman" w:cs="Times New Roman" w:hint="eastAsia"/>
                <w:szCs w:val="24"/>
              </w:rPr>
              <w:t>、</w:t>
            </w:r>
            <w:r w:rsidRPr="007F499A">
              <w:rPr>
                <w:rFonts w:ascii="Times New Roman" w:hAnsi="Times New Roman" w:cs="Times New Roman" w:hint="eastAsia"/>
                <w:szCs w:val="24"/>
              </w:rPr>
              <w:t>3</w:t>
            </w:r>
            <w:r w:rsidRPr="007F499A">
              <w:rPr>
                <w:rFonts w:ascii="Times New Roman" w:hAnsi="Times New Roman" w:cs="Times New Roman"/>
                <w:szCs w:val="24"/>
              </w:rPr>
              <w:t>0%</w:t>
            </w:r>
            <w:r w:rsidRPr="007F499A">
              <w:rPr>
                <w:rFonts w:ascii="Times New Roman" w:hAnsi="Times New Roman" w:cs="Times New Roman" w:hint="eastAsia"/>
                <w:szCs w:val="24"/>
              </w:rPr>
              <w:t>、</w:t>
            </w:r>
            <w:r w:rsidRPr="007F499A">
              <w:rPr>
                <w:rFonts w:ascii="Times New Roman" w:hAnsi="Times New Roman" w:cs="Times New Roman" w:hint="eastAsia"/>
                <w:szCs w:val="24"/>
              </w:rPr>
              <w:t>1</w:t>
            </w:r>
            <w:r w:rsidRPr="007F499A">
              <w:rPr>
                <w:rFonts w:ascii="Times New Roman" w:hAnsi="Times New Roman" w:cs="Times New Roman"/>
                <w:szCs w:val="24"/>
              </w:rPr>
              <w:t>0%</w:t>
            </w:r>
            <w:r w:rsidRPr="007F499A">
              <w:rPr>
                <w:rFonts w:ascii="Times New Roman" w:hAnsi="Times New Roman" w:cs="Times New Roman" w:hint="eastAsia"/>
                <w:szCs w:val="24"/>
              </w:rPr>
              <w:t>，有第一、第二完成人分别按以上分值乘系数</w:t>
            </w:r>
            <w:r w:rsidRPr="007F499A">
              <w:rPr>
                <w:rFonts w:ascii="Times New Roman" w:hAnsi="Times New Roman" w:cs="Times New Roman" w:hint="eastAsia"/>
                <w:szCs w:val="24"/>
              </w:rPr>
              <w:t>65%</w:t>
            </w:r>
            <w:r w:rsidRPr="007F499A">
              <w:rPr>
                <w:rFonts w:ascii="Times New Roman" w:hAnsi="Times New Roman" w:cs="Times New Roman" w:hint="eastAsia"/>
                <w:szCs w:val="24"/>
              </w:rPr>
              <w:t>、</w:t>
            </w:r>
            <w:r w:rsidRPr="007F499A">
              <w:rPr>
                <w:rFonts w:ascii="Times New Roman" w:hAnsi="Times New Roman" w:cs="Times New Roman" w:hint="eastAsia"/>
                <w:szCs w:val="24"/>
              </w:rPr>
              <w:t>35%</w:t>
            </w:r>
            <w:r w:rsidRPr="007F499A">
              <w:rPr>
                <w:rFonts w:ascii="Times New Roman" w:hAnsi="Times New Roman" w:cs="Times New Roman" w:hint="eastAsia"/>
                <w:szCs w:val="24"/>
              </w:rPr>
              <w:t>。</w:t>
            </w:r>
            <w:r w:rsidRPr="007F499A">
              <w:rPr>
                <w:rFonts w:ascii="宋体" w:hAnsi="宋体" w:cs="Times New Roman" w:hint="eastAsia"/>
                <w:szCs w:val="18"/>
              </w:rPr>
              <w:t>若未能证明（区分）第一、第二、第三完成人，则按参加人数平均该分值。同一类别完成人个体，均分该类别所得分值。</w:t>
            </w:r>
          </w:p>
          <w:p w:rsidR="007F499A" w:rsidRPr="007F499A" w:rsidRDefault="007F499A" w:rsidP="007F499A">
            <w:pPr>
              <w:numPr>
                <w:ilvl w:val="0"/>
                <w:numId w:val="5"/>
              </w:numPr>
              <w:rPr>
                <w:rFonts w:ascii="Times New Roman" w:hAnsi="Times New Roman" w:cs="Times New Roman"/>
                <w:szCs w:val="24"/>
              </w:rPr>
            </w:pPr>
            <w:r w:rsidRPr="007F499A">
              <w:rPr>
                <w:rFonts w:ascii="Times New Roman" w:hAnsi="Times New Roman" w:cs="Times New Roman" w:hint="eastAsia"/>
                <w:szCs w:val="24"/>
              </w:rPr>
              <w:t>不同学科的学习竞赛可累加计分，同一学科的同一系列学习竞赛只计最高分。</w:t>
            </w:r>
          </w:p>
          <w:p w:rsidR="007F499A" w:rsidRPr="007F499A" w:rsidRDefault="007F499A" w:rsidP="007F499A">
            <w:pPr>
              <w:numPr>
                <w:ilvl w:val="0"/>
                <w:numId w:val="5"/>
              </w:numPr>
              <w:rPr>
                <w:rFonts w:ascii="Times New Roman" w:hAnsi="Times New Roman" w:cs="Times New Roman"/>
                <w:szCs w:val="24"/>
              </w:rPr>
            </w:pPr>
            <w:r w:rsidRPr="007F499A">
              <w:rPr>
                <w:rFonts w:ascii="Times New Roman" w:hAnsi="Times New Roman" w:cs="Times New Roman" w:hint="eastAsia"/>
                <w:szCs w:val="24"/>
              </w:rPr>
              <w:t>非专业学习竞赛分为学术竞赛与非学术竞赛。学术竞赛指与化学类联系较紧密的自然学科的学术竞赛，如数学、物理、生物、地理科学等，其余为非学术竞赛。非学术竞赛按学术竞赛相应级别计算得分后再折半加分。</w:t>
            </w:r>
          </w:p>
          <w:p w:rsidR="007F499A" w:rsidRPr="007F499A" w:rsidRDefault="007F499A" w:rsidP="007F499A">
            <w:pPr>
              <w:numPr>
                <w:ilvl w:val="0"/>
                <w:numId w:val="5"/>
              </w:numPr>
              <w:jc w:val="left"/>
              <w:rPr>
                <w:rFonts w:ascii="宋体" w:hAnsi="宋体" w:cs="Times New Roman"/>
                <w:szCs w:val="18"/>
              </w:rPr>
            </w:pPr>
            <w:r w:rsidRPr="007F499A">
              <w:rPr>
                <w:rFonts w:ascii="宋体" w:hAnsi="宋体" w:cs="Times New Roman" w:hint="eastAsia"/>
                <w:szCs w:val="18"/>
              </w:rPr>
              <w:t>特等奖、优胜奖参照主办方设奖比例和级别，由学院学生资助评审工作小组讨论确定相应加分。</w:t>
            </w:r>
          </w:p>
          <w:p w:rsidR="007F499A" w:rsidRPr="007F499A" w:rsidRDefault="007F499A" w:rsidP="007F499A">
            <w:pPr>
              <w:pStyle w:val="af1"/>
              <w:numPr>
                <w:ilvl w:val="0"/>
                <w:numId w:val="5"/>
              </w:numPr>
              <w:ind w:firstLineChars="0"/>
              <w:rPr>
                <w:rFonts w:ascii="宋体" w:hAnsi="宋体" w:cs="Times New Roman"/>
                <w:szCs w:val="18"/>
              </w:rPr>
            </w:pPr>
            <w:r w:rsidRPr="007F499A">
              <w:rPr>
                <w:rFonts w:ascii="宋体" w:hAnsi="宋体" w:cs="Times New Roman" w:hint="eastAsia"/>
                <w:szCs w:val="18"/>
              </w:rPr>
              <w:t>由多校的单院系主办的比赛加分值按多院系计，不予加分，未尽事宜具体由学院学生资助评审工作小组讨论确定。</w:t>
            </w:r>
          </w:p>
        </w:tc>
      </w:tr>
    </w:tbl>
    <w:p w:rsidR="007F499A" w:rsidRPr="007F499A" w:rsidRDefault="007F499A" w:rsidP="007F499A">
      <w:r w:rsidRPr="007F499A">
        <w:br w:type="page"/>
      </w:r>
    </w:p>
    <w:p w:rsidR="007F499A" w:rsidRPr="007F499A" w:rsidRDefault="007F499A" w:rsidP="007F499A">
      <w:pPr>
        <w:pStyle w:val="1"/>
        <w:spacing w:before="156" w:after="156"/>
      </w:pPr>
      <w:r w:rsidRPr="007F499A">
        <w:rPr>
          <w:rFonts w:hint="eastAsia"/>
        </w:rPr>
        <w:lastRenderedPageBreak/>
        <w:t>二、领袖气质</w:t>
      </w:r>
    </w:p>
    <w:p w:rsidR="007F499A" w:rsidRPr="007F499A" w:rsidRDefault="007F499A" w:rsidP="007F499A">
      <w:pPr>
        <w:pStyle w:val="2"/>
      </w:pPr>
      <w:r w:rsidRPr="007F499A">
        <w:rPr>
          <w:rFonts w:hint="eastAsia"/>
        </w:rPr>
        <w:t>（一）追求卓越（附表</w:t>
      </w:r>
      <w:r w:rsidRPr="007F499A">
        <w:rPr>
          <w:rFonts w:hint="eastAsia"/>
        </w:rPr>
        <w:t>4</w:t>
      </w:r>
      <w:r w:rsidRPr="007F499A">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184"/>
        <w:gridCol w:w="7368"/>
      </w:tblGrid>
      <w:tr w:rsidR="007F499A" w:rsidRPr="007F499A" w:rsidTr="007F499A">
        <w:trPr>
          <w:trHeight w:val="470"/>
        </w:trPr>
        <w:tc>
          <w:tcPr>
            <w:tcW w:w="608" w:type="pct"/>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eastAsia="仿宋_GB2312" w:hAnsi="Times New Roman" w:cs="Times New Roman"/>
                <w:b/>
                <w:kern w:val="0"/>
                <w:szCs w:val="21"/>
                <w:lang w:bidi="ar"/>
              </w:rPr>
              <w:t>指标性质</w:t>
            </w: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加分</w:t>
            </w:r>
          </w:p>
        </w:tc>
        <w:tc>
          <w:tcPr>
            <w:tcW w:w="3784"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加</w:t>
            </w:r>
            <w:r w:rsidRPr="007F499A">
              <w:rPr>
                <w:rFonts w:ascii="Times New Roman" w:hAnsi="Times New Roman" w:cs="Times New Roman"/>
                <w:b/>
                <w:szCs w:val="18"/>
              </w:rPr>
              <w:t xml:space="preserve">    </w:t>
            </w:r>
            <w:r w:rsidRPr="007F499A">
              <w:rPr>
                <w:rFonts w:ascii="Times New Roman" w:hAnsi="Times New Roman" w:cs="Times New Roman"/>
                <w:b/>
                <w:szCs w:val="18"/>
              </w:rPr>
              <w:t>分</w:t>
            </w:r>
            <w:r w:rsidRPr="007F499A">
              <w:rPr>
                <w:rFonts w:ascii="Times New Roman" w:hAnsi="Times New Roman" w:cs="Times New Roman"/>
                <w:b/>
                <w:szCs w:val="18"/>
              </w:rPr>
              <w:t xml:space="preserve">    </w:t>
            </w:r>
            <w:r w:rsidRPr="007F499A">
              <w:rPr>
                <w:rFonts w:ascii="Times New Roman" w:hAnsi="Times New Roman" w:cs="Times New Roman"/>
                <w:b/>
                <w:szCs w:val="18"/>
              </w:rPr>
              <w:t>条</w:t>
            </w:r>
            <w:r w:rsidRPr="007F499A">
              <w:rPr>
                <w:rFonts w:ascii="Times New Roman" w:hAnsi="Times New Roman" w:cs="Times New Roman"/>
                <w:b/>
                <w:szCs w:val="18"/>
              </w:rPr>
              <w:t xml:space="preserve">    </w:t>
            </w:r>
            <w:r w:rsidRPr="007F499A">
              <w:rPr>
                <w:rFonts w:ascii="Times New Roman" w:hAnsi="Times New Roman" w:cs="Times New Roman"/>
                <w:b/>
                <w:szCs w:val="18"/>
              </w:rPr>
              <w:t>件</w:t>
            </w:r>
          </w:p>
        </w:tc>
      </w:tr>
      <w:tr w:rsidR="007F499A" w:rsidRPr="007F499A" w:rsidTr="007F499A">
        <w:trPr>
          <w:trHeight w:val="635"/>
        </w:trPr>
        <w:tc>
          <w:tcPr>
            <w:tcW w:w="608" w:type="pct"/>
            <w:vMerge w:val="restar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必达</w:t>
            </w: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w:t>
            </w:r>
          </w:p>
        </w:tc>
        <w:tc>
          <w:tcPr>
            <w:tcW w:w="3784" w:type="pct"/>
            <w:vAlign w:val="center"/>
          </w:tcPr>
          <w:p w:rsidR="007F499A" w:rsidRPr="007F499A" w:rsidRDefault="007F499A" w:rsidP="007F499A">
            <w:pPr>
              <w:spacing w:line="360" w:lineRule="auto"/>
              <w:ind w:left="572" w:hanging="395"/>
              <w:rPr>
                <w:rFonts w:ascii="Times New Roman" w:hAnsi="Times New Roman" w:cs="Times New Roman"/>
                <w:szCs w:val="18"/>
              </w:rPr>
            </w:pPr>
            <w:r w:rsidRPr="007F499A">
              <w:rPr>
                <w:rFonts w:ascii="Times New Roman" w:hAnsi="Times New Roman" w:cs="Times New Roman"/>
                <w:szCs w:val="18"/>
              </w:rPr>
              <w:t>严格要求自己，具有较好的自我管理能力</w:t>
            </w:r>
          </w:p>
        </w:tc>
      </w:tr>
      <w:tr w:rsidR="007F499A" w:rsidRPr="007F499A" w:rsidTr="007F499A">
        <w:trPr>
          <w:trHeight w:val="635"/>
        </w:trPr>
        <w:tc>
          <w:tcPr>
            <w:tcW w:w="608" w:type="pct"/>
            <w:vMerge/>
            <w:vAlign w:val="center"/>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w:t>
            </w:r>
          </w:p>
        </w:tc>
        <w:tc>
          <w:tcPr>
            <w:tcW w:w="3784" w:type="pct"/>
          </w:tcPr>
          <w:p w:rsidR="007F499A" w:rsidRPr="007F499A" w:rsidRDefault="007F499A" w:rsidP="007F499A">
            <w:pPr>
              <w:spacing w:line="360" w:lineRule="auto"/>
              <w:ind w:leftChars="100" w:left="210"/>
              <w:rPr>
                <w:rFonts w:ascii="Times New Roman" w:hAnsi="Times New Roman" w:cs="Times New Roman"/>
                <w:szCs w:val="18"/>
              </w:rPr>
            </w:pPr>
            <w:r w:rsidRPr="007F499A">
              <w:rPr>
                <w:rFonts w:ascii="Times New Roman" w:hAnsi="Times New Roman" w:cs="Times New Roman"/>
                <w:szCs w:val="18"/>
              </w:rPr>
              <w:t>学风端正，学习目标明确，有理想，有担当，有科学的思想方法和严谨的治学精神；谦虚好学，刻苦认真。</w:t>
            </w:r>
          </w:p>
        </w:tc>
      </w:tr>
      <w:tr w:rsidR="007F499A" w:rsidRPr="007F499A" w:rsidTr="007F499A">
        <w:trPr>
          <w:trHeight w:val="635"/>
        </w:trPr>
        <w:tc>
          <w:tcPr>
            <w:tcW w:w="608" w:type="pct"/>
            <w:vMerge w:val="restar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选达</w:t>
            </w: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w:t>
            </w:r>
            <w:r w:rsidRPr="007F499A">
              <w:rPr>
                <w:rFonts w:ascii="Times New Roman" w:hAnsi="Times New Roman" w:cs="Times New Roman" w:hint="eastAsia"/>
                <w:b/>
                <w:szCs w:val="18"/>
              </w:rPr>
              <w:t>4</w:t>
            </w:r>
          </w:p>
        </w:tc>
        <w:tc>
          <w:tcPr>
            <w:tcW w:w="3784" w:type="pct"/>
            <w:vAlign w:val="center"/>
          </w:tcPr>
          <w:p w:rsidR="007F499A" w:rsidRPr="007F499A" w:rsidRDefault="007F499A" w:rsidP="007F499A">
            <w:pPr>
              <w:spacing w:line="360" w:lineRule="auto"/>
              <w:ind w:left="572" w:hanging="395"/>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、全国优秀学生干部、三好学生</w:t>
            </w:r>
          </w:p>
        </w:tc>
      </w:tr>
      <w:tr w:rsidR="007F499A" w:rsidRPr="007F499A" w:rsidTr="007F499A">
        <w:trPr>
          <w:trHeight w:val="559"/>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w:t>
            </w:r>
            <w:r w:rsidRPr="007F499A">
              <w:rPr>
                <w:rFonts w:ascii="Times New Roman" w:hAnsi="Times New Roman" w:cs="Times New Roman" w:hint="eastAsia"/>
                <w:b/>
                <w:szCs w:val="18"/>
              </w:rPr>
              <w:t>35</w:t>
            </w:r>
          </w:p>
        </w:tc>
        <w:tc>
          <w:tcPr>
            <w:tcW w:w="3784" w:type="pct"/>
            <w:vAlign w:val="center"/>
          </w:tcPr>
          <w:p w:rsidR="007F499A" w:rsidRPr="007F499A" w:rsidRDefault="007F499A" w:rsidP="007F499A">
            <w:pPr>
              <w:spacing w:line="360" w:lineRule="auto"/>
              <w:ind w:left="572" w:hanging="395"/>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、省级优秀党员</w:t>
            </w:r>
          </w:p>
        </w:tc>
      </w:tr>
      <w:tr w:rsidR="007F499A" w:rsidRPr="007F499A" w:rsidTr="007F499A">
        <w:trPr>
          <w:trHeight w:val="680"/>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0.3</w:t>
            </w:r>
          </w:p>
        </w:tc>
        <w:tc>
          <w:tcPr>
            <w:tcW w:w="3784" w:type="pct"/>
            <w:vAlign w:val="center"/>
          </w:tcPr>
          <w:p w:rsidR="007F499A" w:rsidRPr="007F499A" w:rsidRDefault="007F499A" w:rsidP="007F499A">
            <w:pPr>
              <w:spacing w:line="360" w:lineRule="auto"/>
              <w:ind w:left="572" w:hanging="395"/>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、省级优秀学生干部及团干部、省级优秀学生和优秀团员</w:t>
            </w:r>
          </w:p>
        </w:tc>
      </w:tr>
      <w:tr w:rsidR="007F499A" w:rsidRPr="007F499A" w:rsidTr="007F499A">
        <w:trPr>
          <w:trHeight w:val="577"/>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0.2</w:t>
            </w:r>
          </w:p>
        </w:tc>
        <w:tc>
          <w:tcPr>
            <w:tcW w:w="3784" w:type="pct"/>
            <w:vAlign w:val="center"/>
          </w:tcPr>
          <w:p w:rsidR="007F499A" w:rsidRPr="007F499A" w:rsidRDefault="007F499A" w:rsidP="007F499A">
            <w:pPr>
              <w:spacing w:line="360" w:lineRule="auto"/>
              <w:ind w:left="572" w:hanging="395"/>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、获市级（如广州市、珠海市）表彰</w:t>
            </w:r>
          </w:p>
        </w:tc>
      </w:tr>
      <w:tr w:rsidR="007F499A" w:rsidRPr="007F499A" w:rsidTr="007F499A">
        <w:trPr>
          <w:trHeight w:val="680"/>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0.15</w:t>
            </w:r>
          </w:p>
        </w:tc>
        <w:tc>
          <w:tcPr>
            <w:tcW w:w="3784" w:type="pct"/>
            <w:vAlign w:val="center"/>
          </w:tcPr>
          <w:p w:rsidR="007F499A" w:rsidRPr="007F499A" w:rsidRDefault="007F499A" w:rsidP="007F499A">
            <w:pPr>
              <w:spacing w:line="360" w:lineRule="auto"/>
              <w:ind w:left="572" w:hanging="395"/>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、获区级（如广州市海珠区）表彰</w:t>
            </w:r>
          </w:p>
        </w:tc>
      </w:tr>
      <w:tr w:rsidR="007F499A" w:rsidRPr="007F499A" w:rsidTr="007F499A">
        <w:trPr>
          <w:trHeight w:val="680"/>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0.10</w:t>
            </w:r>
          </w:p>
        </w:tc>
        <w:tc>
          <w:tcPr>
            <w:tcW w:w="3784" w:type="pct"/>
            <w:vAlign w:val="center"/>
          </w:tcPr>
          <w:p w:rsidR="007F499A" w:rsidRPr="007F499A" w:rsidRDefault="007F499A" w:rsidP="007F499A">
            <w:pPr>
              <w:tabs>
                <w:tab w:val="left" w:pos="844"/>
              </w:tabs>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、校级优秀党员</w:t>
            </w:r>
          </w:p>
        </w:tc>
      </w:tr>
      <w:tr w:rsidR="007F499A" w:rsidRPr="007F499A" w:rsidTr="007F499A">
        <w:trPr>
          <w:trHeight w:val="680"/>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0.06</w:t>
            </w:r>
          </w:p>
        </w:tc>
        <w:tc>
          <w:tcPr>
            <w:tcW w:w="3784" w:type="pct"/>
            <w:vAlign w:val="center"/>
          </w:tcPr>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、校级十佳团支书</w:t>
            </w:r>
          </w:p>
        </w:tc>
      </w:tr>
      <w:tr w:rsidR="007F499A" w:rsidRPr="007F499A" w:rsidTr="007F499A">
        <w:trPr>
          <w:trHeight w:val="680"/>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0.05</w:t>
            </w:r>
          </w:p>
        </w:tc>
        <w:tc>
          <w:tcPr>
            <w:tcW w:w="3784" w:type="pct"/>
            <w:vAlign w:val="center"/>
          </w:tcPr>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、校级优秀团干部及学生干部</w:t>
            </w:r>
          </w:p>
        </w:tc>
      </w:tr>
      <w:tr w:rsidR="007F499A" w:rsidRPr="007F499A" w:rsidTr="007F499A">
        <w:trPr>
          <w:trHeight w:val="763"/>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0.03</w:t>
            </w:r>
          </w:p>
        </w:tc>
        <w:tc>
          <w:tcPr>
            <w:tcW w:w="3784" w:type="pct"/>
            <w:vAlign w:val="center"/>
          </w:tcPr>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、校级优秀团员</w:t>
            </w:r>
          </w:p>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B</w:t>
            </w:r>
            <w:r w:rsidRPr="007F499A">
              <w:rPr>
                <w:rFonts w:ascii="Times New Roman" w:hAnsi="Times New Roman" w:cs="Times New Roman"/>
                <w:szCs w:val="18"/>
              </w:rPr>
              <w:t>、获各校区表彰（如校区勤工俭学积极分子等）</w:t>
            </w:r>
          </w:p>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C</w:t>
            </w:r>
            <w:r w:rsidRPr="007F499A">
              <w:rPr>
                <w:rFonts w:ascii="Times New Roman" w:hAnsi="Times New Roman" w:cs="Times New Roman"/>
                <w:szCs w:val="18"/>
              </w:rPr>
              <w:t>、院级优秀学生干部</w:t>
            </w:r>
          </w:p>
        </w:tc>
      </w:tr>
      <w:tr w:rsidR="007F499A" w:rsidRPr="007F499A" w:rsidTr="007F499A">
        <w:trPr>
          <w:trHeight w:val="132"/>
        </w:trPr>
        <w:tc>
          <w:tcPr>
            <w:tcW w:w="608" w:type="pct"/>
            <w:vMerge/>
            <w:tcBorders>
              <w:bottom w:val="single" w:sz="4" w:space="0" w:color="auto"/>
            </w:tcBorders>
          </w:tcPr>
          <w:p w:rsidR="007F499A" w:rsidRPr="007F499A" w:rsidRDefault="007F499A" w:rsidP="007F499A">
            <w:pPr>
              <w:spacing w:line="360" w:lineRule="auto"/>
              <w:jc w:val="center"/>
              <w:rPr>
                <w:rFonts w:ascii="Times New Roman" w:hAnsi="Times New Roman" w:cs="Times New Roman"/>
                <w:b/>
                <w:szCs w:val="18"/>
              </w:rPr>
            </w:pPr>
          </w:p>
        </w:tc>
        <w:tc>
          <w:tcPr>
            <w:tcW w:w="608" w:type="pct"/>
            <w:tcBorders>
              <w:bottom w:val="single" w:sz="4" w:space="0" w:color="auto"/>
            </w:tcBorders>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说</w:t>
            </w:r>
            <w:r w:rsidRPr="007F499A">
              <w:rPr>
                <w:rFonts w:ascii="Times New Roman" w:hAnsi="Times New Roman" w:cs="Times New Roman"/>
                <w:b/>
                <w:szCs w:val="18"/>
              </w:rPr>
              <w:t xml:space="preserve">  </w:t>
            </w:r>
            <w:r w:rsidRPr="007F499A">
              <w:rPr>
                <w:rFonts w:ascii="Times New Roman" w:hAnsi="Times New Roman" w:cs="Times New Roman"/>
                <w:b/>
                <w:szCs w:val="18"/>
              </w:rPr>
              <w:t>明</w:t>
            </w:r>
          </w:p>
        </w:tc>
        <w:tc>
          <w:tcPr>
            <w:tcW w:w="3784" w:type="pct"/>
            <w:tcBorders>
              <w:bottom w:val="single" w:sz="4" w:space="0" w:color="auto"/>
            </w:tcBorders>
            <w:vAlign w:val="center"/>
          </w:tcPr>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凡评为各级优秀学生干部、团干部和个人者，分数不累加，只计最高分</w:t>
            </w:r>
          </w:p>
        </w:tc>
      </w:tr>
    </w:tbl>
    <w:p w:rsidR="007F499A" w:rsidRPr="007F499A" w:rsidRDefault="007F499A" w:rsidP="007F499A"/>
    <w:p w:rsidR="007F499A" w:rsidRPr="007F499A" w:rsidRDefault="007F499A" w:rsidP="007F499A">
      <w:r w:rsidRPr="007F499A">
        <w:br w:type="page"/>
      </w:r>
    </w:p>
    <w:p w:rsidR="007F499A" w:rsidRPr="007F499A" w:rsidRDefault="007F499A" w:rsidP="007F499A">
      <w:pPr>
        <w:pStyle w:val="2"/>
      </w:pPr>
      <w:r w:rsidRPr="007F499A">
        <w:rPr>
          <w:rFonts w:hint="eastAsia"/>
        </w:rPr>
        <w:lastRenderedPageBreak/>
        <w:t>（二）团结协作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184"/>
        <w:gridCol w:w="7368"/>
      </w:tblGrid>
      <w:tr w:rsidR="007F499A" w:rsidRPr="007F499A" w:rsidTr="007F499A">
        <w:trPr>
          <w:trHeight w:val="227"/>
        </w:trPr>
        <w:tc>
          <w:tcPr>
            <w:tcW w:w="608" w:type="pct"/>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指标性质</w:t>
            </w: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加分</w:t>
            </w:r>
          </w:p>
        </w:tc>
        <w:tc>
          <w:tcPr>
            <w:tcW w:w="3784"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加</w:t>
            </w:r>
            <w:r w:rsidRPr="007F499A">
              <w:rPr>
                <w:rFonts w:ascii="Times New Roman" w:hAnsi="Times New Roman" w:cs="Times New Roman"/>
                <w:b/>
                <w:szCs w:val="18"/>
              </w:rPr>
              <w:t xml:space="preserve">    </w:t>
            </w:r>
            <w:r w:rsidRPr="007F499A">
              <w:rPr>
                <w:rFonts w:ascii="Times New Roman" w:hAnsi="Times New Roman" w:cs="Times New Roman"/>
                <w:b/>
                <w:szCs w:val="18"/>
              </w:rPr>
              <w:t>分</w:t>
            </w:r>
            <w:r w:rsidRPr="007F499A">
              <w:rPr>
                <w:rFonts w:ascii="Times New Roman" w:hAnsi="Times New Roman" w:cs="Times New Roman"/>
                <w:b/>
                <w:szCs w:val="18"/>
              </w:rPr>
              <w:t xml:space="preserve">    </w:t>
            </w:r>
            <w:r w:rsidRPr="007F499A">
              <w:rPr>
                <w:rFonts w:ascii="Times New Roman" w:hAnsi="Times New Roman" w:cs="Times New Roman"/>
                <w:b/>
                <w:szCs w:val="18"/>
              </w:rPr>
              <w:t>条</w:t>
            </w:r>
            <w:r w:rsidRPr="007F499A">
              <w:rPr>
                <w:rFonts w:ascii="Times New Roman" w:hAnsi="Times New Roman" w:cs="Times New Roman"/>
                <w:b/>
                <w:szCs w:val="18"/>
              </w:rPr>
              <w:t xml:space="preserve">    </w:t>
            </w:r>
            <w:r w:rsidRPr="007F499A">
              <w:rPr>
                <w:rFonts w:ascii="Times New Roman" w:hAnsi="Times New Roman" w:cs="Times New Roman"/>
                <w:b/>
                <w:szCs w:val="18"/>
              </w:rPr>
              <w:t>件</w:t>
            </w:r>
          </w:p>
        </w:tc>
      </w:tr>
      <w:tr w:rsidR="007F499A" w:rsidRPr="007F499A" w:rsidTr="007F499A">
        <w:trPr>
          <w:trHeight w:val="20"/>
        </w:trPr>
        <w:tc>
          <w:tcPr>
            <w:tcW w:w="608" w:type="pct"/>
            <w:vMerge w:val="restar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必达</w:t>
            </w: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w:t>
            </w:r>
          </w:p>
        </w:tc>
        <w:tc>
          <w:tcPr>
            <w:tcW w:w="3784" w:type="pct"/>
            <w:vAlign w:val="center"/>
          </w:tcPr>
          <w:p w:rsidR="007F499A" w:rsidRPr="007F499A" w:rsidRDefault="007F499A" w:rsidP="007F499A">
            <w:pPr>
              <w:tabs>
                <w:tab w:val="left" w:pos="844"/>
              </w:tabs>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团结同学，待人宽容友善。</w:t>
            </w:r>
          </w:p>
        </w:tc>
      </w:tr>
      <w:tr w:rsidR="007F499A" w:rsidRPr="007F499A" w:rsidTr="007F499A">
        <w:trPr>
          <w:trHeight w:val="20"/>
        </w:trPr>
        <w:tc>
          <w:tcPr>
            <w:tcW w:w="608" w:type="pct"/>
            <w:vMerge/>
            <w:vAlign w:val="center"/>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w:t>
            </w:r>
          </w:p>
        </w:tc>
        <w:tc>
          <w:tcPr>
            <w:tcW w:w="3784" w:type="pct"/>
            <w:vAlign w:val="center"/>
          </w:tcPr>
          <w:p w:rsidR="007F499A" w:rsidRPr="007F499A" w:rsidRDefault="007F499A" w:rsidP="007F499A">
            <w:pPr>
              <w:tabs>
                <w:tab w:val="left" w:pos="844"/>
              </w:tabs>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热爱集体、关心集体、自觉地为集体尽义务、做贡献、争荣誉。</w:t>
            </w:r>
          </w:p>
        </w:tc>
      </w:tr>
      <w:tr w:rsidR="007F499A" w:rsidRPr="007F499A" w:rsidTr="007F499A">
        <w:trPr>
          <w:trHeight w:val="20"/>
        </w:trPr>
        <w:tc>
          <w:tcPr>
            <w:tcW w:w="608" w:type="pct"/>
            <w:vMerge w:val="restar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选达</w:t>
            </w: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0.10</w:t>
            </w:r>
          </w:p>
        </w:tc>
        <w:tc>
          <w:tcPr>
            <w:tcW w:w="3784" w:type="pct"/>
            <w:vAlign w:val="center"/>
          </w:tcPr>
          <w:p w:rsidR="007F499A" w:rsidRPr="007F499A" w:rsidRDefault="007F499A" w:rsidP="007F499A">
            <w:pPr>
              <w:tabs>
                <w:tab w:val="left" w:pos="844"/>
              </w:tabs>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、全国先进集体的主要成员</w:t>
            </w:r>
          </w:p>
        </w:tc>
      </w:tr>
      <w:tr w:rsidR="007F499A" w:rsidRPr="007F499A" w:rsidTr="007F499A">
        <w:trPr>
          <w:trHeight w:val="682"/>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0.08</w:t>
            </w:r>
          </w:p>
        </w:tc>
        <w:tc>
          <w:tcPr>
            <w:tcW w:w="3784" w:type="pct"/>
            <w:vAlign w:val="center"/>
          </w:tcPr>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、全国先进集体的一般成员；</w:t>
            </w:r>
          </w:p>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B</w:t>
            </w:r>
            <w:r w:rsidRPr="007F499A">
              <w:rPr>
                <w:rFonts w:ascii="Times New Roman" w:hAnsi="Times New Roman" w:cs="Times New Roman"/>
                <w:szCs w:val="18"/>
              </w:rPr>
              <w:t>、省级先进集体的主要成员</w:t>
            </w:r>
          </w:p>
        </w:tc>
      </w:tr>
      <w:tr w:rsidR="007F499A" w:rsidRPr="007F499A" w:rsidTr="007F499A">
        <w:trPr>
          <w:trHeight w:val="157"/>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0.06</w:t>
            </w:r>
          </w:p>
        </w:tc>
        <w:tc>
          <w:tcPr>
            <w:tcW w:w="3784" w:type="pct"/>
            <w:vAlign w:val="center"/>
          </w:tcPr>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、省级先进集体的一般成员；</w:t>
            </w:r>
          </w:p>
        </w:tc>
      </w:tr>
      <w:tr w:rsidR="007F499A" w:rsidRPr="007F499A" w:rsidTr="007F499A">
        <w:trPr>
          <w:trHeight w:val="249"/>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0.05</w:t>
            </w:r>
          </w:p>
        </w:tc>
        <w:tc>
          <w:tcPr>
            <w:tcW w:w="3784" w:type="pct"/>
            <w:vAlign w:val="center"/>
          </w:tcPr>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、被评为学校</w:t>
            </w:r>
            <w:r w:rsidRPr="007F499A">
              <w:rPr>
                <w:rFonts w:ascii="Times New Roman" w:hAnsi="Times New Roman" w:cs="Times New Roman"/>
                <w:szCs w:val="18"/>
              </w:rPr>
              <w:t>“</w:t>
            </w:r>
            <w:r w:rsidRPr="007F499A">
              <w:rPr>
                <w:rFonts w:ascii="Times New Roman" w:hAnsi="Times New Roman" w:cs="Times New Roman"/>
                <w:szCs w:val="18"/>
              </w:rPr>
              <w:t>十佳文明宿舍</w:t>
            </w:r>
            <w:r w:rsidRPr="007F499A">
              <w:rPr>
                <w:rFonts w:ascii="Times New Roman" w:hAnsi="Times New Roman" w:cs="Times New Roman"/>
                <w:szCs w:val="18"/>
              </w:rPr>
              <w:t>”</w:t>
            </w:r>
            <w:r w:rsidRPr="007F499A">
              <w:rPr>
                <w:rFonts w:ascii="Times New Roman" w:hAnsi="Times New Roman" w:cs="Times New Roman"/>
                <w:szCs w:val="18"/>
              </w:rPr>
              <w:t>的宿舍全体成员</w:t>
            </w:r>
          </w:p>
        </w:tc>
      </w:tr>
      <w:tr w:rsidR="007F499A" w:rsidRPr="007F499A" w:rsidTr="007F499A">
        <w:trPr>
          <w:trHeight w:val="199"/>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0.035</w:t>
            </w:r>
          </w:p>
        </w:tc>
        <w:tc>
          <w:tcPr>
            <w:tcW w:w="3784" w:type="pct"/>
            <w:vAlign w:val="center"/>
          </w:tcPr>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、被评为学校</w:t>
            </w:r>
            <w:r w:rsidRPr="007F499A">
              <w:rPr>
                <w:rFonts w:ascii="Times New Roman" w:hAnsi="Times New Roman" w:cs="Times New Roman"/>
                <w:szCs w:val="18"/>
              </w:rPr>
              <w:t>“</w:t>
            </w:r>
            <w:r w:rsidRPr="007F499A">
              <w:rPr>
                <w:rFonts w:ascii="Times New Roman" w:hAnsi="Times New Roman" w:cs="Times New Roman"/>
                <w:szCs w:val="18"/>
              </w:rPr>
              <w:t>文明标兵宿舍</w:t>
            </w:r>
            <w:r w:rsidRPr="007F499A">
              <w:rPr>
                <w:rFonts w:ascii="Times New Roman" w:hAnsi="Times New Roman" w:cs="Times New Roman"/>
                <w:szCs w:val="18"/>
              </w:rPr>
              <w:t>”</w:t>
            </w:r>
            <w:r w:rsidRPr="007F499A">
              <w:rPr>
                <w:rFonts w:ascii="Times New Roman" w:hAnsi="Times New Roman" w:cs="Times New Roman"/>
                <w:szCs w:val="18"/>
              </w:rPr>
              <w:t>的宿舍全体成员</w:t>
            </w:r>
          </w:p>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B</w:t>
            </w:r>
            <w:r w:rsidRPr="007F499A">
              <w:rPr>
                <w:rFonts w:ascii="Times New Roman" w:hAnsi="Times New Roman" w:cs="Times New Roman"/>
                <w:szCs w:val="18"/>
              </w:rPr>
              <w:t>、获校优良学风标兵班称号的班</w:t>
            </w:r>
            <w:r w:rsidRPr="007F499A">
              <w:rPr>
                <w:rFonts w:ascii="Times New Roman" w:hAnsi="Times New Roman" w:cs="Times New Roman" w:hint="eastAsia"/>
                <w:szCs w:val="18"/>
              </w:rPr>
              <w:t>、团</w:t>
            </w:r>
            <w:r w:rsidRPr="007F499A">
              <w:rPr>
                <w:rFonts w:ascii="Times New Roman" w:hAnsi="Times New Roman" w:cs="Times New Roman"/>
                <w:szCs w:val="18"/>
              </w:rPr>
              <w:t>委成员</w:t>
            </w:r>
          </w:p>
        </w:tc>
      </w:tr>
      <w:tr w:rsidR="007F499A" w:rsidRPr="007F499A" w:rsidTr="007F499A">
        <w:trPr>
          <w:trHeight w:val="170"/>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0.02</w:t>
            </w:r>
          </w:p>
        </w:tc>
        <w:tc>
          <w:tcPr>
            <w:tcW w:w="3784" w:type="pct"/>
            <w:vAlign w:val="center"/>
          </w:tcPr>
          <w:p w:rsidR="007F499A" w:rsidRPr="007F499A" w:rsidRDefault="007F499A" w:rsidP="007F499A">
            <w:pPr>
              <w:spacing w:line="360" w:lineRule="auto"/>
              <w:ind w:firstLineChars="100" w:firstLine="210"/>
              <w:rPr>
                <w:rFonts w:ascii="Times New Roman" w:hAnsi="Times New Roman" w:cs="Times New Roman"/>
                <w:sz w:val="16"/>
                <w:szCs w:val="18"/>
              </w:rPr>
            </w:pPr>
            <w:r w:rsidRPr="007F499A">
              <w:rPr>
                <w:rFonts w:ascii="Times New Roman" w:hAnsi="Times New Roman" w:cs="Times New Roman"/>
                <w:szCs w:val="18"/>
              </w:rPr>
              <w:t>A</w:t>
            </w:r>
            <w:r w:rsidRPr="007F499A">
              <w:rPr>
                <w:rFonts w:ascii="Times New Roman" w:hAnsi="Times New Roman" w:cs="Times New Roman"/>
                <w:szCs w:val="18"/>
              </w:rPr>
              <w:t>、获校红旗团支部称号的班</w:t>
            </w:r>
            <w:r w:rsidRPr="007F499A">
              <w:rPr>
                <w:rFonts w:ascii="Times New Roman" w:hAnsi="Times New Roman" w:cs="Times New Roman" w:hint="eastAsia"/>
                <w:szCs w:val="18"/>
              </w:rPr>
              <w:t>、团</w:t>
            </w:r>
            <w:r w:rsidRPr="007F499A">
              <w:rPr>
                <w:rFonts w:ascii="Times New Roman" w:hAnsi="Times New Roman" w:cs="Times New Roman"/>
                <w:szCs w:val="18"/>
              </w:rPr>
              <w:t>委成员</w:t>
            </w:r>
          </w:p>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B</w:t>
            </w:r>
            <w:r w:rsidRPr="007F499A">
              <w:rPr>
                <w:rFonts w:ascii="Times New Roman" w:hAnsi="Times New Roman" w:cs="Times New Roman"/>
                <w:szCs w:val="18"/>
              </w:rPr>
              <w:t>、获校优良学风班称号的班</w:t>
            </w:r>
            <w:r w:rsidRPr="007F499A">
              <w:rPr>
                <w:rFonts w:ascii="Times New Roman" w:hAnsi="Times New Roman" w:cs="Times New Roman" w:hint="eastAsia"/>
                <w:szCs w:val="18"/>
              </w:rPr>
              <w:t>、团</w:t>
            </w:r>
            <w:r w:rsidRPr="007F499A">
              <w:rPr>
                <w:rFonts w:ascii="Times New Roman" w:hAnsi="Times New Roman" w:cs="Times New Roman"/>
                <w:szCs w:val="18"/>
              </w:rPr>
              <w:t>委成员</w:t>
            </w:r>
          </w:p>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C</w:t>
            </w:r>
            <w:r w:rsidRPr="007F499A">
              <w:rPr>
                <w:rFonts w:ascii="Times New Roman" w:hAnsi="Times New Roman" w:cs="Times New Roman"/>
                <w:szCs w:val="18"/>
              </w:rPr>
              <w:t>、被评为学校</w:t>
            </w:r>
            <w:r w:rsidRPr="007F499A">
              <w:rPr>
                <w:rFonts w:ascii="Times New Roman" w:hAnsi="Times New Roman" w:cs="Times New Roman"/>
                <w:szCs w:val="18"/>
              </w:rPr>
              <w:t>“</w:t>
            </w:r>
            <w:r w:rsidRPr="007F499A">
              <w:rPr>
                <w:rFonts w:ascii="Times New Roman" w:hAnsi="Times New Roman" w:cs="Times New Roman"/>
                <w:szCs w:val="18"/>
              </w:rPr>
              <w:t>文明宿舍</w:t>
            </w:r>
            <w:r w:rsidRPr="007F499A">
              <w:rPr>
                <w:rFonts w:ascii="Times New Roman" w:hAnsi="Times New Roman" w:cs="Times New Roman"/>
                <w:szCs w:val="18"/>
              </w:rPr>
              <w:t>”</w:t>
            </w:r>
            <w:r w:rsidRPr="007F499A">
              <w:rPr>
                <w:rFonts w:ascii="Times New Roman" w:hAnsi="Times New Roman" w:cs="Times New Roman"/>
                <w:szCs w:val="18"/>
              </w:rPr>
              <w:t>的宿舍全体成员</w:t>
            </w:r>
          </w:p>
        </w:tc>
      </w:tr>
      <w:tr w:rsidR="007F499A" w:rsidRPr="007F499A" w:rsidTr="007F499A">
        <w:trPr>
          <w:trHeight w:val="558"/>
        </w:trPr>
        <w:tc>
          <w:tcPr>
            <w:tcW w:w="608" w:type="pct"/>
            <w:vMerge/>
          </w:tcPr>
          <w:p w:rsidR="007F499A" w:rsidRPr="007F499A" w:rsidRDefault="007F499A" w:rsidP="007F499A">
            <w:pPr>
              <w:spacing w:line="360" w:lineRule="auto"/>
              <w:jc w:val="center"/>
              <w:rPr>
                <w:rFonts w:ascii="Times New Roman" w:hAnsi="Times New Roman" w:cs="Times New Roman"/>
                <w:b/>
                <w:szCs w:val="18"/>
              </w:rPr>
            </w:pPr>
          </w:p>
        </w:tc>
        <w:tc>
          <w:tcPr>
            <w:tcW w:w="608"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0.01</w:t>
            </w:r>
          </w:p>
        </w:tc>
        <w:tc>
          <w:tcPr>
            <w:tcW w:w="3784" w:type="pct"/>
            <w:vAlign w:val="center"/>
          </w:tcPr>
          <w:p w:rsidR="007F499A" w:rsidRPr="007F499A" w:rsidRDefault="007F499A" w:rsidP="007F499A">
            <w:pPr>
              <w:spacing w:line="360" w:lineRule="auto"/>
              <w:ind w:firstLineChars="100" w:firstLine="210"/>
              <w:rPr>
                <w:rFonts w:ascii="Times New Roman" w:hAnsi="Times New Roman" w:cs="Times New Roman"/>
                <w:szCs w:val="18"/>
              </w:rPr>
            </w:pPr>
            <w:r w:rsidRPr="007F499A">
              <w:rPr>
                <w:rFonts w:ascii="Times New Roman" w:hAnsi="Times New Roman" w:cs="Times New Roman"/>
                <w:szCs w:val="18"/>
              </w:rPr>
              <w:t>A</w:t>
            </w:r>
            <w:r w:rsidRPr="007F499A">
              <w:rPr>
                <w:rFonts w:ascii="Times New Roman" w:hAnsi="Times New Roman" w:cs="Times New Roman"/>
                <w:szCs w:val="18"/>
              </w:rPr>
              <w:t>、获校优秀社团称号社团成员</w:t>
            </w:r>
          </w:p>
        </w:tc>
      </w:tr>
      <w:tr w:rsidR="007F499A" w:rsidRPr="007F499A" w:rsidTr="007F499A">
        <w:trPr>
          <w:trHeight w:val="132"/>
        </w:trPr>
        <w:tc>
          <w:tcPr>
            <w:tcW w:w="608" w:type="pct"/>
            <w:vMerge/>
            <w:tcBorders>
              <w:bottom w:val="single" w:sz="4" w:space="0" w:color="auto"/>
            </w:tcBorders>
          </w:tcPr>
          <w:p w:rsidR="007F499A" w:rsidRPr="007F499A" w:rsidRDefault="007F499A" w:rsidP="007F499A">
            <w:pPr>
              <w:spacing w:line="360" w:lineRule="auto"/>
              <w:jc w:val="center"/>
              <w:rPr>
                <w:rFonts w:ascii="Times New Roman" w:hAnsi="Times New Roman" w:cs="Times New Roman"/>
                <w:b/>
                <w:szCs w:val="18"/>
              </w:rPr>
            </w:pPr>
          </w:p>
        </w:tc>
        <w:tc>
          <w:tcPr>
            <w:tcW w:w="608" w:type="pct"/>
            <w:tcBorders>
              <w:bottom w:val="single" w:sz="4" w:space="0" w:color="auto"/>
            </w:tcBorders>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说</w:t>
            </w:r>
            <w:r w:rsidRPr="007F499A">
              <w:rPr>
                <w:rFonts w:ascii="Times New Roman" w:hAnsi="Times New Roman" w:cs="Times New Roman"/>
                <w:b/>
                <w:szCs w:val="18"/>
              </w:rPr>
              <w:t xml:space="preserve">  </w:t>
            </w:r>
            <w:r w:rsidRPr="007F499A">
              <w:rPr>
                <w:rFonts w:ascii="Times New Roman" w:hAnsi="Times New Roman" w:cs="Times New Roman"/>
                <w:b/>
                <w:szCs w:val="18"/>
              </w:rPr>
              <w:t>明</w:t>
            </w:r>
          </w:p>
        </w:tc>
        <w:tc>
          <w:tcPr>
            <w:tcW w:w="3784" w:type="pct"/>
            <w:tcBorders>
              <w:bottom w:val="single" w:sz="4" w:space="0" w:color="auto"/>
            </w:tcBorders>
            <w:vAlign w:val="center"/>
          </w:tcPr>
          <w:p w:rsidR="007F499A" w:rsidRPr="007F499A" w:rsidRDefault="007F499A" w:rsidP="007F499A">
            <w:pPr>
              <w:pStyle w:val="af1"/>
              <w:numPr>
                <w:ilvl w:val="0"/>
                <w:numId w:val="16"/>
              </w:numPr>
              <w:spacing w:line="360" w:lineRule="auto"/>
              <w:ind w:firstLineChars="0"/>
              <w:rPr>
                <w:rFonts w:ascii="Times New Roman" w:hAnsi="Times New Roman" w:cs="Times New Roman"/>
                <w:szCs w:val="18"/>
              </w:rPr>
            </w:pPr>
            <w:r w:rsidRPr="007F499A">
              <w:rPr>
                <w:rFonts w:ascii="Times New Roman" w:hAnsi="Times New Roman" w:cs="Times New Roman" w:hint="eastAsia"/>
                <w:szCs w:val="18"/>
              </w:rPr>
              <w:t>相同类别</w:t>
            </w:r>
            <w:r w:rsidRPr="007F499A">
              <w:rPr>
                <w:rFonts w:ascii="Times New Roman" w:hAnsi="Times New Roman" w:cs="Times New Roman"/>
                <w:szCs w:val="18"/>
              </w:rPr>
              <w:t>不同档次的</w:t>
            </w:r>
            <w:r w:rsidRPr="007F499A">
              <w:rPr>
                <w:rFonts w:ascii="Times New Roman" w:hAnsi="Times New Roman" w:cs="Times New Roman" w:hint="eastAsia"/>
                <w:szCs w:val="18"/>
              </w:rPr>
              <w:t>集体荣誉加</w:t>
            </w:r>
            <w:r w:rsidRPr="007F499A">
              <w:rPr>
                <w:rFonts w:ascii="Times New Roman" w:hAnsi="Times New Roman" w:cs="Times New Roman"/>
                <w:szCs w:val="18"/>
              </w:rPr>
              <w:t>分</w:t>
            </w:r>
            <w:r w:rsidRPr="007F499A">
              <w:rPr>
                <w:rFonts w:ascii="Times New Roman" w:hAnsi="Times New Roman" w:cs="Times New Roman" w:hint="eastAsia"/>
                <w:szCs w:val="18"/>
              </w:rPr>
              <w:t>只加最高项。</w:t>
            </w:r>
          </w:p>
          <w:p w:rsidR="007F499A" w:rsidRPr="007F499A" w:rsidRDefault="007F499A" w:rsidP="007F499A">
            <w:pPr>
              <w:pStyle w:val="af1"/>
              <w:numPr>
                <w:ilvl w:val="0"/>
                <w:numId w:val="16"/>
              </w:numPr>
              <w:spacing w:line="360" w:lineRule="auto"/>
              <w:ind w:firstLineChars="0"/>
              <w:rPr>
                <w:rFonts w:ascii="Times New Roman" w:hAnsi="Times New Roman" w:cs="Times New Roman"/>
                <w:szCs w:val="18"/>
              </w:rPr>
            </w:pPr>
            <w:r w:rsidRPr="007F499A">
              <w:rPr>
                <w:rFonts w:ascii="Times New Roman" w:hAnsi="Times New Roman" w:cs="Times New Roman" w:hint="eastAsia"/>
                <w:szCs w:val="18"/>
              </w:rPr>
              <w:t>经宿舍（除宿舍长）</w:t>
            </w:r>
            <w:r w:rsidRPr="007F499A">
              <w:rPr>
                <w:rFonts w:ascii="Times New Roman" w:hAnsi="Times New Roman" w:cs="Times New Roman" w:hint="eastAsia"/>
                <w:szCs w:val="18"/>
              </w:rPr>
              <w:t>2/3</w:t>
            </w:r>
            <w:r w:rsidRPr="007F499A">
              <w:rPr>
                <w:rFonts w:ascii="Times New Roman" w:hAnsi="Times New Roman" w:cs="Times New Roman" w:hint="eastAsia"/>
                <w:szCs w:val="18"/>
              </w:rPr>
              <w:t>以上成员同意，宿舍长加分可由对应分值乘系数</w:t>
            </w:r>
            <w:r w:rsidRPr="007F499A">
              <w:rPr>
                <w:rFonts w:ascii="Times New Roman" w:hAnsi="Times New Roman" w:cs="Times New Roman" w:hint="eastAsia"/>
                <w:szCs w:val="18"/>
              </w:rPr>
              <w:t>120%</w:t>
            </w:r>
            <w:r w:rsidRPr="007F499A">
              <w:rPr>
                <w:rFonts w:ascii="Times New Roman" w:hAnsi="Times New Roman" w:cs="Times New Roman" w:hint="eastAsia"/>
                <w:szCs w:val="18"/>
              </w:rPr>
              <w:t>。</w:t>
            </w:r>
          </w:p>
          <w:p w:rsidR="007F499A" w:rsidRPr="007F499A" w:rsidRDefault="007F499A" w:rsidP="007F499A">
            <w:pPr>
              <w:pStyle w:val="af1"/>
              <w:numPr>
                <w:ilvl w:val="0"/>
                <w:numId w:val="16"/>
              </w:numPr>
              <w:spacing w:line="360" w:lineRule="auto"/>
              <w:ind w:firstLineChars="0"/>
              <w:rPr>
                <w:rFonts w:ascii="Times New Roman" w:hAnsi="Times New Roman" w:cs="Times New Roman"/>
                <w:szCs w:val="18"/>
              </w:rPr>
            </w:pPr>
            <w:r w:rsidRPr="007F499A">
              <w:rPr>
                <w:rFonts w:ascii="Times New Roman" w:hAnsi="Times New Roman" w:cs="Times New Roman" w:hint="eastAsia"/>
                <w:szCs w:val="18"/>
              </w:rPr>
              <w:t>经班级（除团支书）</w:t>
            </w:r>
            <w:r w:rsidRPr="007F499A">
              <w:rPr>
                <w:rFonts w:ascii="Times New Roman" w:hAnsi="Times New Roman" w:cs="Times New Roman" w:hint="eastAsia"/>
                <w:szCs w:val="18"/>
              </w:rPr>
              <w:t>2</w:t>
            </w:r>
            <w:r w:rsidRPr="007F499A">
              <w:rPr>
                <w:rFonts w:ascii="Times New Roman" w:hAnsi="Times New Roman" w:cs="Times New Roman"/>
                <w:szCs w:val="18"/>
              </w:rPr>
              <w:t>/3</w:t>
            </w:r>
            <w:r w:rsidRPr="007F499A">
              <w:rPr>
                <w:rFonts w:ascii="Times New Roman" w:hAnsi="Times New Roman" w:cs="Times New Roman" w:hint="eastAsia"/>
                <w:szCs w:val="18"/>
              </w:rPr>
              <w:t>以上班、团委成员同意，获校红旗团支部称号的支部团支书加分可由对应分值乘系数</w:t>
            </w:r>
            <w:r w:rsidRPr="007F499A">
              <w:rPr>
                <w:rFonts w:ascii="Times New Roman" w:hAnsi="Times New Roman" w:cs="Times New Roman" w:hint="eastAsia"/>
                <w:szCs w:val="18"/>
              </w:rPr>
              <w:t>120%</w:t>
            </w:r>
            <w:r w:rsidRPr="007F499A">
              <w:rPr>
                <w:rFonts w:ascii="Times New Roman" w:hAnsi="Times New Roman" w:cs="Times New Roman" w:hint="eastAsia"/>
                <w:szCs w:val="18"/>
              </w:rPr>
              <w:t>。</w:t>
            </w:r>
          </w:p>
          <w:p w:rsidR="007F499A" w:rsidRPr="007F499A" w:rsidRDefault="007F499A" w:rsidP="007F499A">
            <w:pPr>
              <w:pStyle w:val="af1"/>
              <w:numPr>
                <w:ilvl w:val="0"/>
                <w:numId w:val="16"/>
              </w:numPr>
              <w:spacing w:line="360" w:lineRule="auto"/>
              <w:ind w:firstLineChars="0"/>
              <w:rPr>
                <w:rFonts w:ascii="Times New Roman" w:hAnsi="Times New Roman" w:cs="Times New Roman"/>
                <w:szCs w:val="18"/>
              </w:rPr>
            </w:pPr>
            <w:r w:rsidRPr="007F499A">
              <w:rPr>
                <w:rFonts w:ascii="Times New Roman" w:hAnsi="Times New Roman" w:cs="Times New Roman" w:hint="eastAsia"/>
                <w:szCs w:val="18"/>
              </w:rPr>
              <w:t>经班级（除班长）</w:t>
            </w:r>
            <w:r w:rsidRPr="007F499A">
              <w:rPr>
                <w:rFonts w:ascii="Times New Roman" w:hAnsi="Times New Roman" w:cs="Times New Roman" w:hint="eastAsia"/>
                <w:szCs w:val="18"/>
              </w:rPr>
              <w:t>2</w:t>
            </w:r>
            <w:r w:rsidRPr="007F499A">
              <w:rPr>
                <w:rFonts w:ascii="Times New Roman" w:hAnsi="Times New Roman" w:cs="Times New Roman"/>
                <w:szCs w:val="18"/>
              </w:rPr>
              <w:t>/3</w:t>
            </w:r>
            <w:r w:rsidRPr="007F499A">
              <w:rPr>
                <w:rFonts w:ascii="Times New Roman" w:hAnsi="Times New Roman" w:cs="Times New Roman" w:hint="eastAsia"/>
                <w:szCs w:val="18"/>
              </w:rPr>
              <w:t>以上班、团委成员同意，获各类优良学风班称号的班级班长加分可由对应分值乘系数</w:t>
            </w:r>
            <w:r w:rsidRPr="007F499A">
              <w:rPr>
                <w:rFonts w:ascii="Times New Roman" w:hAnsi="Times New Roman" w:cs="Times New Roman" w:hint="eastAsia"/>
                <w:szCs w:val="18"/>
              </w:rPr>
              <w:t>120%</w:t>
            </w:r>
            <w:r w:rsidRPr="007F499A">
              <w:rPr>
                <w:rFonts w:ascii="Times New Roman" w:hAnsi="Times New Roman" w:cs="Times New Roman" w:hint="eastAsia"/>
                <w:szCs w:val="18"/>
              </w:rPr>
              <w:t>。</w:t>
            </w:r>
          </w:p>
        </w:tc>
      </w:tr>
    </w:tbl>
    <w:p w:rsidR="007F499A" w:rsidRPr="007F499A" w:rsidRDefault="007F499A" w:rsidP="007F499A"/>
    <w:p w:rsidR="007F499A" w:rsidRPr="007F499A" w:rsidRDefault="007F499A" w:rsidP="007F499A">
      <w:r w:rsidRPr="007F499A">
        <w:rPr>
          <w:rFonts w:hint="eastAsia"/>
        </w:rPr>
        <w:br w:type="page"/>
      </w:r>
    </w:p>
    <w:p w:rsidR="007F499A" w:rsidRPr="007F499A" w:rsidRDefault="007F499A" w:rsidP="007F499A">
      <w:pPr>
        <w:pStyle w:val="1"/>
        <w:spacing w:before="156" w:after="156"/>
      </w:pPr>
      <w:r w:rsidRPr="007F499A">
        <w:rPr>
          <w:rFonts w:hint="eastAsia"/>
        </w:rPr>
        <w:lastRenderedPageBreak/>
        <w:t>三、家国情怀</w:t>
      </w:r>
    </w:p>
    <w:p w:rsidR="007F499A" w:rsidRPr="007F499A" w:rsidRDefault="007F499A" w:rsidP="007F499A">
      <w:pPr>
        <w:pStyle w:val="2"/>
      </w:pPr>
      <w:r w:rsidRPr="007F499A">
        <w:rPr>
          <w:rFonts w:hint="eastAsia"/>
        </w:rPr>
        <w:t>（一）爱国荣校</w:t>
      </w:r>
    </w:p>
    <w:tbl>
      <w:tblPr>
        <w:tblW w:w="5000" w:type="pct"/>
        <w:jc w:val="center"/>
        <w:tblCellMar>
          <w:left w:w="0" w:type="dxa"/>
          <w:right w:w="0" w:type="dxa"/>
        </w:tblCellMar>
        <w:tblLook w:val="04A0" w:firstRow="1" w:lastRow="0" w:firstColumn="1" w:lastColumn="0" w:noHBand="0" w:noVBand="1"/>
      </w:tblPr>
      <w:tblGrid>
        <w:gridCol w:w="1287"/>
        <w:gridCol w:w="779"/>
        <w:gridCol w:w="7670"/>
      </w:tblGrid>
      <w:tr w:rsidR="007F499A" w:rsidRPr="007F499A" w:rsidTr="007F499A">
        <w:trPr>
          <w:trHeight w:val="270"/>
          <w:jc w:val="center"/>
        </w:trPr>
        <w:tc>
          <w:tcPr>
            <w:tcW w:w="6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center"/>
              <w:textAlignment w:val="center"/>
              <w:rPr>
                <w:rFonts w:ascii="仿宋_GB2312" w:eastAsia="仿宋_GB2312" w:hAnsi="仿宋_GB2312" w:cs="仿宋_GB2312"/>
                <w:b/>
                <w:szCs w:val="21"/>
              </w:rPr>
            </w:pPr>
            <w:r w:rsidRPr="007F499A">
              <w:rPr>
                <w:rFonts w:ascii="仿宋_GB2312" w:eastAsia="仿宋_GB2312" w:hAnsi="仿宋_GB2312" w:cs="仿宋_GB2312" w:hint="eastAsia"/>
                <w:b/>
                <w:kern w:val="0"/>
                <w:szCs w:val="21"/>
                <w:lang w:bidi="ar"/>
              </w:rPr>
              <w:t>指标性质</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center"/>
              <w:textAlignment w:val="center"/>
              <w:rPr>
                <w:rFonts w:ascii="仿宋_GB2312" w:eastAsia="仿宋_GB2312" w:hAnsi="仿宋_GB2312" w:cs="仿宋_GB2312"/>
                <w:b/>
                <w:szCs w:val="21"/>
              </w:rPr>
            </w:pPr>
            <w:r w:rsidRPr="007F499A">
              <w:rPr>
                <w:rFonts w:ascii="仿宋_GB2312" w:eastAsia="仿宋_GB2312" w:hAnsi="仿宋_GB2312" w:cs="仿宋_GB2312" w:hint="eastAsia"/>
                <w:b/>
                <w:kern w:val="0"/>
                <w:szCs w:val="21"/>
                <w:lang w:bidi="ar"/>
              </w:rPr>
              <w:t>分值</w:t>
            </w:r>
          </w:p>
        </w:tc>
        <w:tc>
          <w:tcPr>
            <w:tcW w:w="39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center"/>
              <w:textAlignment w:val="center"/>
              <w:rPr>
                <w:rFonts w:ascii="仿宋_GB2312" w:eastAsia="仿宋_GB2312" w:hAnsi="仿宋_GB2312" w:cs="仿宋_GB2312"/>
                <w:b/>
                <w:szCs w:val="21"/>
              </w:rPr>
            </w:pPr>
            <w:r w:rsidRPr="007F499A">
              <w:rPr>
                <w:rFonts w:ascii="仿宋_GB2312" w:eastAsia="仿宋_GB2312" w:hAnsi="仿宋_GB2312" w:cs="仿宋_GB2312" w:hint="eastAsia"/>
                <w:b/>
                <w:kern w:val="0"/>
                <w:szCs w:val="21"/>
                <w:lang w:bidi="ar"/>
              </w:rPr>
              <w:t>达标标准</w:t>
            </w:r>
          </w:p>
        </w:tc>
      </w:tr>
      <w:tr w:rsidR="007F499A" w:rsidRPr="007F499A" w:rsidTr="007F499A">
        <w:trPr>
          <w:trHeight w:val="454"/>
          <w:jc w:val="center"/>
        </w:trPr>
        <w:tc>
          <w:tcPr>
            <w:tcW w:w="6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center"/>
              <w:textAlignment w:val="center"/>
              <w:rPr>
                <w:rFonts w:ascii="宋体" w:hAnsi="宋体" w:cs="仿宋_GB2312"/>
                <w:b/>
                <w:bCs/>
                <w:szCs w:val="18"/>
              </w:rPr>
            </w:pPr>
            <w:r w:rsidRPr="007F499A">
              <w:rPr>
                <w:rFonts w:ascii="宋体" w:hAnsi="宋体" w:cs="仿宋_GB2312" w:hint="eastAsia"/>
                <w:b/>
                <w:bCs/>
                <w:kern w:val="0"/>
                <w:szCs w:val="18"/>
                <w:lang w:bidi="ar"/>
              </w:rPr>
              <w:t>必达</w:t>
            </w:r>
          </w:p>
        </w:tc>
        <w:tc>
          <w:tcPr>
            <w:tcW w:w="400"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jc w:val="center"/>
              <w:rPr>
                <w:rFonts w:ascii="宋体" w:hAnsi="宋体" w:cs="仿宋_GB2312"/>
                <w:szCs w:val="18"/>
              </w:rPr>
            </w:pPr>
            <w:r w:rsidRPr="007F499A">
              <w:rPr>
                <w:rFonts w:ascii="宋体" w:hAnsi="宋体" w:cs="仿宋_GB2312" w:hint="eastAsia"/>
                <w:szCs w:val="18"/>
              </w:rPr>
              <w:t>/</w:t>
            </w:r>
          </w:p>
        </w:tc>
        <w:tc>
          <w:tcPr>
            <w:tcW w:w="39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center"/>
              <w:textAlignment w:val="center"/>
              <w:rPr>
                <w:rFonts w:ascii="宋体" w:hAnsi="宋体" w:cs="仿宋_GB2312"/>
                <w:szCs w:val="18"/>
              </w:rPr>
            </w:pPr>
            <w:r w:rsidRPr="007F499A">
              <w:rPr>
                <w:rFonts w:ascii="宋体" w:hAnsi="宋体" w:cs="仿宋_GB2312" w:hint="eastAsia"/>
                <w:kern w:val="0"/>
                <w:szCs w:val="18"/>
                <w:lang w:bidi="ar"/>
              </w:rPr>
              <w:t>忠于国家利益。</w:t>
            </w:r>
          </w:p>
        </w:tc>
      </w:tr>
      <w:tr w:rsidR="007F499A" w:rsidRPr="007F499A" w:rsidTr="007F499A">
        <w:trPr>
          <w:trHeight w:val="478"/>
          <w:jc w:val="center"/>
        </w:trPr>
        <w:tc>
          <w:tcPr>
            <w:tcW w:w="6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jc w:val="center"/>
              <w:rPr>
                <w:rFonts w:ascii="宋体" w:hAnsi="宋体" w:cs="仿宋_GB2312"/>
                <w:szCs w:val="18"/>
              </w:rPr>
            </w:pPr>
          </w:p>
        </w:tc>
        <w:tc>
          <w:tcPr>
            <w:tcW w:w="400" w:type="pct"/>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jc w:val="center"/>
              <w:rPr>
                <w:rFonts w:ascii="宋体" w:hAnsi="宋体" w:cs="仿宋_GB2312"/>
                <w:szCs w:val="18"/>
              </w:rPr>
            </w:pPr>
          </w:p>
        </w:tc>
        <w:tc>
          <w:tcPr>
            <w:tcW w:w="39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center"/>
              <w:textAlignment w:val="center"/>
              <w:rPr>
                <w:rFonts w:ascii="宋体" w:hAnsi="宋体" w:cs="仿宋_GB2312"/>
                <w:szCs w:val="18"/>
              </w:rPr>
            </w:pPr>
            <w:r w:rsidRPr="007F499A">
              <w:rPr>
                <w:rFonts w:ascii="宋体" w:hAnsi="宋体" w:cs="仿宋_GB2312" w:hint="eastAsia"/>
                <w:kern w:val="0"/>
                <w:szCs w:val="18"/>
                <w:lang w:bidi="ar"/>
              </w:rPr>
              <w:t>爱护学校荣誉。</w:t>
            </w:r>
          </w:p>
        </w:tc>
      </w:tr>
    </w:tbl>
    <w:p w:rsidR="007F499A" w:rsidRPr="007F499A" w:rsidRDefault="007F499A" w:rsidP="007F499A">
      <w:pPr>
        <w:pStyle w:val="2"/>
      </w:pPr>
      <w:r w:rsidRPr="007F499A">
        <w:rPr>
          <w:rFonts w:hint="eastAsia"/>
        </w:rPr>
        <w:t>（二）劳动素养</w:t>
      </w:r>
    </w:p>
    <w:p w:rsidR="007F499A" w:rsidRPr="007F499A" w:rsidRDefault="007F499A" w:rsidP="007F499A">
      <w:pPr>
        <w:pStyle w:val="3"/>
        <w:rPr>
          <w:rFonts w:ascii="宋体" w:eastAsia="宋体" w:hAnsi="宋体" w:cs="仿宋_GB2312"/>
          <w:kern w:val="0"/>
          <w:sz w:val="20"/>
          <w:szCs w:val="20"/>
          <w:lang w:bidi="ar"/>
        </w:rPr>
      </w:pPr>
      <w:r w:rsidRPr="007F499A">
        <w:rPr>
          <w:rFonts w:ascii="宋体" w:eastAsia="宋体" w:hAnsi="宋体" w:cs="仿宋_GB2312" w:hint="eastAsia"/>
          <w:kern w:val="0"/>
          <w:sz w:val="20"/>
          <w:szCs w:val="20"/>
          <w:lang w:bidi="ar"/>
        </w:rPr>
        <w:t>（1）志愿服务与社会实践</w:t>
      </w:r>
    </w:p>
    <w:tbl>
      <w:tblPr>
        <w:tblW w:w="5000" w:type="pct"/>
        <w:jc w:val="center"/>
        <w:tblCellMar>
          <w:left w:w="0" w:type="dxa"/>
          <w:right w:w="0" w:type="dxa"/>
        </w:tblCellMar>
        <w:tblLook w:val="04A0" w:firstRow="1" w:lastRow="0" w:firstColumn="1" w:lastColumn="0" w:noHBand="0" w:noVBand="1"/>
      </w:tblPr>
      <w:tblGrid>
        <w:gridCol w:w="1321"/>
        <w:gridCol w:w="798"/>
        <w:gridCol w:w="7617"/>
      </w:tblGrid>
      <w:tr w:rsidR="007F499A" w:rsidRPr="007F499A" w:rsidTr="007F499A">
        <w:trPr>
          <w:trHeight w:val="270"/>
          <w:jc w:val="center"/>
        </w:trPr>
        <w:tc>
          <w:tcPr>
            <w:tcW w:w="6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center"/>
              <w:textAlignment w:val="center"/>
              <w:rPr>
                <w:rFonts w:ascii="Times New Roman" w:hAnsi="Times New Roman" w:cs="Times New Roman"/>
                <w:b/>
                <w:szCs w:val="18"/>
              </w:rPr>
            </w:pPr>
            <w:r w:rsidRPr="007F499A">
              <w:rPr>
                <w:rFonts w:ascii="Times New Roman" w:hAnsi="Times New Roman" w:cs="Times New Roman"/>
                <w:b/>
                <w:kern w:val="0"/>
                <w:szCs w:val="18"/>
                <w:lang w:bidi="ar"/>
              </w:rPr>
              <w:t>指标性质</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center"/>
              <w:textAlignment w:val="center"/>
              <w:rPr>
                <w:rFonts w:ascii="Times New Roman" w:hAnsi="Times New Roman" w:cs="Times New Roman"/>
                <w:b/>
                <w:szCs w:val="18"/>
              </w:rPr>
            </w:pPr>
            <w:r w:rsidRPr="007F499A">
              <w:rPr>
                <w:rFonts w:ascii="Times New Roman" w:hAnsi="Times New Roman" w:cs="Times New Roman"/>
                <w:b/>
                <w:kern w:val="0"/>
                <w:szCs w:val="18"/>
                <w:lang w:bidi="ar"/>
              </w:rPr>
              <w:t>分值</w:t>
            </w:r>
          </w:p>
        </w:tc>
        <w:tc>
          <w:tcPr>
            <w:tcW w:w="39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center"/>
              <w:textAlignment w:val="center"/>
              <w:rPr>
                <w:rFonts w:ascii="Times New Roman" w:hAnsi="Times New Roman" w:cs="Times New Roman"/>
                <w:b/>
                <w:szCs w:val="18"/>
              </w:rPr>
            </w:pPr>
            <w:r w:rsidRPr="007F499A">
              <w:rPr>
                <w:rFonts w:ascii="Times New Roman" w:hAnsi="Times New Roman" w:cs="Times New Roman"/>
                <w:b/>
                <w:kern w:val="0"/>
                <w:szCs w:val="18"/>
                <w:lang w:bidi="ar"/>
              </w:rPr>
              <w:t>达标标准（示例）</w:t>
            </w:r>
          </w:p>
        </w:tc>
      </w:tr>
      <w:tr w:rsidR="007F499A" w:rsidRPr="007F499A" w:rsidTr="007F499A">
        <w:trPr>
          <w:trHeight w:val="454"/>
          <w:jc w:val="center"/>
        </w:trPr>
        <w:tc>
          <w:tcPr>
            <w:tcW w:w="678"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center"/>
              <w:textAlignment w:val="center"/>
              <w:rPr>
                <w:rFonts w:ascii="Times New Roman" w:hAnsi="Times New Roman" w:cs="Times New Roman"/>
                <w:b/>
                <w:bCs/>
                <w:szCs w:val="18"/>
              </w:rPr>
            </w:pPr>
            <w:r w:rsidRPr="007F499A">
              <w:rPr>
                <w:rFonts w:ascii="Times New Roman" w:hAnsi="Times New Roman" w:cs="Times New Roman"/>
                <w:b/>
                <w:bCs/>
                <w:kern w:val="0"/>
                <w:szCs w:val="18"/>
                <w:lang w:bidi="ar"/>
              </w:rPr>
              <w:t>选达</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w:t>
            </w:r>
            <w:r w:rsidRPr="007F499A">
              <w:rPr>
                <w:rFonts w:ascii="Times New Roman" w:hAnsi="Times New Roman" w:cs="Times New Roman" w:hint="eastAsia"/>
                <w:b/>
                <w:szCs w:val="18"/>
              </w:rPr>
              <w:t>3</w:t>
            </w:r>
            <w:r w:rsidRPr="007F499A">
              <w:rPr>
                <w:rFonts w:ascii="Times New Roman" w:hAnsi="Times New Roman" w:cs="Times New Roman"/>
                <w:b/>
                <w:szCs w:val="18"/>
              </w:rPr>
              <w:t>-0</w:t>
            </w:r>
          </w:p>
        </w:tc>
        <w:tc>
          <w:tcPr>
            <w:tcW w:w="39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left"/>
              <w:textAlignment w:val="center"/>
              <w:rPr>
                <w:rFonts w:ascii="Times New Roman" w:hAnsi="Times New Roman" w:cs="Times New Roman"/>
                <w:szCs w:val="18"/>
              </w:rPr>
            </w:pPr>
            <w:r w:rsidRPr="007F499A">
              <w:rPr>
                <w:rFonts w:ascii="Times New Roman" w:hAnsi="Times New Roman" w:cs="Times New Roman"/>
                <w:kern w:val="0"/>
                <w:szCs w:val="18"/>
                <w:lang w:bidi="ar"/>
              </w:rPr>
              <w:t>参与公益活动及社会服务（如</w:t>
            </w:r>
            <w:r w:rsidRPr="007F499A">
              <w:rPr>
                <w:rFonts w:ascii="Times New Roman" w:hAnsi="Times New Roman" w:cs="Times New Roman"/>
                <w:kern w:val="0"/>
                <w:szCs w:val="18"/>
                <w:lang w:bidi="ar"/>
              </w:rPr>
              <w:t>“</w:t>
            </w:r>
            <w:r w:rsidRPr="007F499A">
              <w:rPr>
                <w:rFonts w:ascii="Times New Roman" w:hAnsi="Times New Roman" w:cs="Times New Roman"/>
                <w:kern w:val="0"/>
                <w:szCs w:val="18"/>
                <w:lang w:bidi="ar"/>
              </w:rPr>
              <w:t>三下乡</w:t>
            </w:r>
            <w:r w:rsidRPr="007F499A">
              <w:rPr>
                <w:rFonts w:ascii="Times New Roman" w:hAnsi="Times New Roman" w:cs="Times New Roman"/>
                <w:kern w:val="0"/>
                <w:szCs w:val="18"/>
                <w:lang w:bidi="ar"/>
              </w:rPr>
              <w:t>”</w:t>
            </w:r>
            <w:r w:rsidRPr="007F499A">
              <w:rPr>
                <w:rFonts w:ascii="Times New Roman" w:hAnsi="Times New Roman" w:cs="Times New Roman"/>
                <w:kern w:val="0"/>
                <w:szCs w:val="18"/>
                <w:lang w:bidi="ar"/>
              </w:rPr>
              <w:t>、支教或夏（冬）令营等）。</w:t>
            </w:r>
          </w:p>
        </w:tc>
      </w:tr>
      <w:tr w:rsidR="007F499A" w:rsidRPr="007F499A" w:rsidTr="007F499A">
        <w:trPr>
          <w:trHeight w:val="454"/>
          <w:jc w:val="center"/>
        </w:trPr>
        <w:tc>
          <w:tcPr>
            <w:tcW w:w="678" w:type="pct"/>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F499A" w:rsidRPr="007F499A" w:rsidRDefault="007F499A" w:rsidP="007F499A">
            <w:pPr>
              <w:jc w:val="center"/>
              <w:rPr>
                <w:rFonts w:ascii="Times New Roman" w:hAnsi="Times New Roman" w:cs="Times New Roman"/>
                <w:szCs w:val="18"/>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jc w:val="center"/>
              <w:rPr>
                <w:rFonts w:ascii="Times New Roman" w:hAnsi="Times New Roman" w:cs="Times New Roman"/>
                <w:b/>
                <w:bCs/>
                <w:szCs w:val="18"/>
              </w:rPr>
            </w:pPr>
            <w:r w:rsidRPr="007F499A">
              <w:rPr>
                <w:rFonts w:ascii="Times New Roman" w:hAnsi="Times New Roman" w:cs="Times New Roman"/>
                <w:b/>
                <w:bCs/>
                <w:szCs w:val="18"/>
              </w:rPr>
              <w:t>0.02-0</w:t>
            </w:r>
          </w:p>
        </w:tc>
        <w:tc>
          <w:tcPr>
            <w:tcW w:w="39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left"/>
              <w:textAlignment w:val="center"/>
              <w:rPr>
                <w:rFonts w:ascii="Times New Roman" w:hAnsi="Times New Roman" w:cs="Times New Roman"/>
                <w:kern w:val="0"/>
                <w:szCs w:val="18"/>
                <w:lang w:bidi="ar"/>
              </w:rPr>
            </w:pPr>
            <w:r w:rsidRPr="007F499A">
              <w:rPr>
                <w:rFonts w:ascii="Times New Roman" w:hAnsi="Times New Roman" w:cs="Times New Roman"/>
                <w:kern w:val="0"/>
                <w:szCs w:val="18"/>
                <w:lang w:bidi="ar"/>
              </w:rPr>
              <w:t>在志愿服务、社会实践或专业实训中取得突出成绩或表现优秀。</w:t>
            </w:r>
          </w:p>
        </w:tc>
      </w:tr>
      <w:tr w:rsidR="007F499A" w:rsidRPr="007F499A" w:rsidTr="007F499A">
        <w:trPr>
          <w:trHeight w:val="454"/>
          <w:jc w:val="center"/>
        </w:trPr>
        <w:tc>
          <w:tcPr>
            <w:tcW w:w="67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499A" w:rsidRPr="007F499A" w:rsidRDefault="007F499A" w:rsidP="007F499A">
            <w:pPr>
              <w:jc w:val="center"/>
              <w:rPr>
                <w:rFonts w:ascii="Times New Roman" w:hAnsi="Times New Roman" w:cs="Times New Roman"/>
                <w:szCs w:val="18"/>
              </w:rPr>
            </w:pPr>
            <w:r w:rsidRPr="007F499A">
              <w:rPr>
                <w:rFonts w:ascii="Times New Roman" w:hAnsi="Times New Roman" w:cs="Times New Roman"/>
                <w:szCs w:val="18"/>
              </w:rPr>
              <w:t>说明</w:t>
            </w:r>
          </w:p>
        </w:tc>
        <w:tc>
          <w:tcPr>
            <w:tcW w:w="4322" w:type="pct"/>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F499A" w:rsidRPr="007F499A" w:rsidRDefault="007F499A" w:rsidP="007F499A">
            <w:pPr>
              <w:widowControl/>
              <w:jc w:val="left"/>
              <w:textAlignment w:val="center"/>
              <w:rPr>
                <w:rFonts w:ascii="Times New Roman" w:hAnsi="Times New Roman" w:cs="Times New Roman"/>
                <w:kern w:val="0"/>
                <w:szCs w:val="18"/>
                <w:lang w:bidi="ar"/>
              </w:rPr>
            </w:pPr>
            <w:r w:rsidRPr="007F499A">
              <w:rPr>
                <w:rFonts w:ascii="Times New Roman" w:hAnsi="Times New Roman" w:cs="Times New Roman"/>
                <w:kern w:val="0"/>
                <w:szCs w:val="18"/>
                <w:lang w:bidi="ar"/>
              </w:rPr>
              <w:t>1.</w:t>
            </w:r>
            <w:r w:rsidRPr="007F499A">
              <w:rPr>
                <w:rFonts w:ascii="Times New Roman" w:hAnsi="Times New Roman" w:cs="Times New Roman"/>
                <w:kern w:val="0"/>
                <w:szCs w:val="18"/>
                <w:lang w:bidi="ar"/>
              </w:rPr>
              <w:t>参与公益活动及社会服务的分值</w:t>
            </w:r>
            <w:r w:rsidRPr="007F499A">
              <w:rPr>
                <w:rFonts w:ascii="Times New Roman" w:hAnsi="Times New Roman" w:cs="Times New Roman" w:hint="eastAsia"/>
                <w:kern w:val="0"/>
                <w:szCs w:val="18"/>
                <w:lang w:bidi="ar"/>
              </w:rPr>
              <w:t>计算方法为：不多于</w:t>
            </w:r>
            <w:r w:rsidRPr="007F499A">
              <w:rPr>
                <w:rFonts w:ascii="Times New Roman" w:hAnsi="Times New Roman" w:cs="Times New Roman" w:hint="eastAsia"/>
                <w:kern w:val="0"/>
                <w:szCs w:val="18"/>
                <w:lang w:bidi="ar"/>
              </w:rPr>
              <w:t>15</w:t>
            </w:r>
            <w:r w:rsidRPr="007F499A">
              <w:rPr>
                <w:rFonts w:ascii="Times New Roman" w:hAnsi="Times New Roman" w:cs="Times New Roman" w:hint="eastAsia"/>
                <w:kern w:val="0"/>
                <w:szCs w:val="18"/>
                <w:lang w:bidi="ar"/>
              </w:rPr>
              <w:t>个公益时不加分，超出</w:t>
            </w:r>
            <w:r w:rsidRPr="007F499A">
              <w:rPr>
                <w:rFonts w:ascii="Times New Roman" w:hAnsi="Times New Roman" w:cs="Times New Roman" w:hint="eastAsia"/>
                <w:kern w:val="0"/>
                <w:szCs w:val="18"/>
                <w:lang w:bidi="ar"/>
              </w:rPr>
              <w:t>15</w:t>
            </w:r>
            <w:r w:rsidRPr="007F499A">
              <w:rPr>
                <w:rFonts w:ascii="Times New Roman" w:hAnsi="Times New Roman" w:cs="Times New Roman" w:hint="eastAsia"/>
                <w:kern w:val="0"/>
                <w:szCs w:val="18"/>
                <w:lang w:bidi="ar"/>
              </w:rPr>
              <w:t>个公益时后每增加</w:t>
            </w:r>
            <w:r w:rsidRPr="007F499A">
              <w:rPr>
                <w:rFonts w:ascii="Times New Roman" w:hAnsi="Times New Roman" w:cs="Times New Roman" w:hint="eastAsia"/>
                <w:kern w:val="0"/>
                <w:szCs w:val="18"/>
                <w:lang w:bidi="ar"/>
              </w:rPr>
              <w:t>1</w:t>
            </w:r>
            <w:r w:rsidRPr="007F499A">
              <w:rPr>
                <w:rFonts w:ascii="Times New Roman" w:hAnsi="Times New Roman" w:cs="Times New Roman" w:hint="eastAsia"/>
                <w:kern w:val="0"/>
                <w:szCs w:val="18"/>
                <w:lang w:bidi="ar"/>
              </w:rPr>
              <w:t>个公益时折合为</w:t>
            </w:r>
            <w:r w:rsidRPr="007F499A">
              <w:rPr>
                <w:rFonts w:ascii="Times New Roman" w:hAnsi="Times New Roman" w:cs="Times New Roman" w:hint="eastAsia"/>
                <w:kern w:val="0"/>
                <w:szCs w:val="18"/>
                <w:lang w:bidi="ar"/>
              </w:rPr>
              <w:t>0.001</w:t>
            </w:r>
            <w:r w:rsidRPr="007F499A">
              <w:rPr>
                <w:rFonts w:ascii="Times New Roman" w:hAnsi="Times New Roman" w:cs="Times New Roman" w:hint="eastAsia"/>
                <w:kern w:val="0"/>
                <w:szCs w:val="18"/>
                <w:lang w:bidi="ar"/>
              </w:rPr>
              <w:t>分，加分上限为</w:t>
            </w:r>
            <w:r w:rsidRPr="007F499A">
              <w:rPr>
                <w:rFonts w:ascii="Times New Roman" w:hAnsi="Times New Roman" w:cs="Times New Roman" w:hint="eastAsia"/>
                <w:kern w:val="0"/>
                <w:szCs w:val="18"/>
                <w:lang w:bidi="ar"/>
              </w:rPr>
              <w:t>0.03</w:t>
            </w:r>
            <w:r w:rsidRPr="007F499A">
              <w:rPr>
                <w:rFonts w:ascii="Times New Roman" w:hAnsi="Times New Roman" w:cs="Times New Roman" w:hint="eastAsia"/>
                <w:kern w:val="0"/>
                <w:szCs w:val="18"/>
                <w:lang w:bidi="ar"/>
              </w:rPr>
              <w:t>分。</w:t>
            </w:r>
          </w:p>
          <w:p w:rsidR="007F499A" w:rsidRPr="007F499A" w:rsidRDefault="007F499A" w:rsidP="007F499A">
            <w:pPr>
              <w:widowControl/>
              <w:jc w:val="left"/>
              <w:textAlignment w:val="center"/>
              <w:rPr>
                <w:rFonts w:ascii="Times New Roman" w:hAnsi="Times New Roman" w:cs="Times New Roman"/>
                <w:kern w:val="0"/>
                <w:szCs w:val="18"/>
                <w:lang w:bidi="ar"/>
              </w:rPr>
            </w:pPr>
            <w:r w:rsidRPr="007F499A">
              <w:rPr>
                <w:rFonts w:ascii="Times New Roman" w:hAnsi="Times New Roman" w:cs="Times New Roman"/>
                <w:kern w:val="0"/>
                <w:szCs w:val="18"/>
                <w:lang w:bidi="ar"/>
              </w:rPr>
              <w:t xml:space="preserve">2. </w:t>
            </w:r>
            <w:r w:rsidRPr="007F499A">
              <w:rPr>
                <w:rFonts w:ascii="Times New Roman" w:hAnsi="Times New Roman" w:cs="Times New Roman" w:hint="eastAsia"/>
                <w:kern w:val="0"/>
                <w:szCs w:val="18"/>
                <w:lang w:bidi="ar"/>
              </w:rPr>
              <w:t>“</w:t>
            </w:r>
            <w:r w:rsidRPr="007F499A">
              <w:rPr>
                <w:rFonts w:ascii="Times New Roman" w:hAnsi="Times New Roman" w:cs="Times New Roman"/>
                <w:kern w:val="0"/>
                <w:szCs w:val="18"/>
                <w:lang w:bidi="ar"/>
              </w:rPr>
              <w:t>在志愿服务、社会实践或专业实训中取得突出成绩或表现优秀</w:t>
            </w:r>
            <w:r w:rsidRPr="007F499A">
              <w:rPr>
                <w:rFonts w:ascii="Times New Roman" w:hAnsi="Times New Roman" w:cs="Times New Roman" w:hint="eastAsia"/>
                <w:kern w:val="0"/>
                <w:szCs w:val="18"/>
                <w:lang w:bidi="ar"/>
              </w:rPr>
              <w:t>”</w:t>
            </w:r>
            <w:r w:rsidRPr="007F499A">
              <w:rPr>
                <w:rFonts w:ascii="Times New Roman" w:hAnsi="Times New Roman" w:cs="Times New Roman"/>
                <w:kern w:val="0"/>
                <w:szCs w:val="18"/>
                <w:lang w:bidi="ar"/>
              </w:rPr>
              <w:t>加分项的评分</w:t>
            </w:r>
            <w:r w:rsidRPr="007F499A">
              <w:rPr>
                <w:rFonts w:ascii="Times New Roman" w:hAnsi="Times New Roman" w:cs="Times New Roman" w:hint="eastAsia"/>
                <w:kern w:val="0"/>
                <w:szCs w:val="18"/>
                <w:lang w:bidi="ar"/>
              </w:rPr>
              <w:t>由年级评议小组根据申请人参评情况（具体获得的荣誉或工作成效）给出建议分值，报学院学生资助评审工作小组审定。</w:t>
            </w:r>
          </w:p>
        </w:tc>
      </w:tr>
    </w:tbl>
    <w:p w:rsidR="007F499A" w:rsidRPr="007F499A" w:rsidRDefault="007F499A" w:rsidP="007F499A">
      <w:pPr>
        <w:pStyle w:val="3"/>
        <w:rPr>
          <w:rFonts w:ascii="宋体" w:eastAsia="宋体" w:hAnsi="宋体" w:cs="仿宋_GB2312"/>
          <w:kern w:val="0"/>
          <w:sz w:val="20"/>
          <w:szCs w:val="20"/>
          <w:lang w:bidi="ar"/>
        </w:rPr>
      </w:pPr>
      <w:r w:rsidRPr="007F499A">
        <w:rPr>
          <w:rFonts w:ascii="宋体" w:eastAsia="宋体" w:hAnsi="宋体" w:cs="仿宋_GB2312" w:hint="eastAsia"/>
          <w:kern w:val="0"/>
          <w:sz w:val="20"/>
          <w:szCs w:val="20"/>
          <w:lang w:bidi="ar"/>
        </w:rPr>
        <w:t>（2）服务集体（根据述职或评议确认是否达标，如领取薪酬，则不获得加分）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7310"/>
      </w:tblGrid>
      <w:tr w:rsidR="007F499A" w:rsidRPr="007F499A" w:rsidTr="007F499A">
        <w:trPr>
          <w:trHeight w:val="445"/>
        </w:trPr>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kern w:val="0"/>
                <w:szCs w:val="18"/>
                <w:lang w:bidi="ar"/>
              </w:rPr>
              <w:t>指标性质</w:t>
            </w:r>
          </w:p>
        </w:tc>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kern w:val="0"/>
                <w:szCs w:val="18"/>
                <w:lang w:bidi="ar"/>
              </w:rPr>
              <w:t>加分</w:t>
            </w:r>
          </w:p>
        </w:tc>
        <w:tc>
          <w:tcPr>
            <w:tcW w:w="3754"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加</w:t>
            </w:r>
            <w:r w:rsidRPr="007F499A">
              <w:rPr>
                <w:rFonts w:ascii="Times New Roman" w:hAnsi="Times New Roman" w:cs="Times New Roman"/>
                <w:b/>
                <w:szCs w:val="18"/>
              </w:rPr>
              <w:t xml:space="preserve">     </w:t>
            </w:r>
            <w:r w:rsidRPr="007F499A">
              <w:rPr>
                <w:rFonts w:ascii="Times New Roman" w:hAnsi="Times New Roman" w:cs="Times New Roman"/>
                <w:b/>
                <w:szCs w:val="18"/>
              </w:rPr>
              <w:t>分</w:t>
            </w:r>
            <w:r w:rsidRPr="007F499A">
              <w:rPr>
                <w:rFonts w:ascii="Times New Roman" w:hAnsi="Times New Roman" w:cs="Times New Roman"/>
                <w:b/>
                <w:szCs w:val="18"/>
              </w:rPr>
              <w:t xml:space="preserve">     </w:t>
            </w:r>
            <w:r w:rsidRPr="007F499A">
              <w:rPr>
                <w:rFonts w:ascii="Times New Roman" w:hAnsi="Times New Roman" w:cs="Times New Roman"/>
                <w:b/>
                <w:szCs w:val="18"/>
              </w:rPr>
              <w:t>条</w:t>
            </w:r>
            <w:r w:rsidRPr="007F499A">
              <w:rPr>
                <w:rFonts w:ascii="Times New Roman" w:hAnsi="Times New Roman" w:cs="Times New Roman"/>
                <w:b/>
                <w:szCs w:val="18"/>
              </w:rPr>
              <w:t xml:space="preserve">     </w:t>
            </w:r>
            <w:r w:rsidRPr="007F499A">
              <w:rPr>
                <w:rFonts w:ascii="Times New Roman" w:hAnsi="Times New Roman" w:cs="Times New Roman"/>
                <w:b/>
                <w:szCs w:val="18"/>
              </w:rPr>
              <w:t>件</w:t>
            </w:r>
          </w:p>
        </w:tc>
      </w:tr>
      <w:tr w:rsidR="007F499A" w:rsidRPr="007F499A" w:rsidTr="007F499A">
        <w:trPr>
          <w:trHeight w:val="509"/>
        </w:trPr>
        <w:tc>
          <w:tcPr>
            <w:tcW w:w="623" w:type="pct"/>
            <w:vMerge w:val="restar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选达</w:t>
            </w:r>
          </w:p>
        </w:tc>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0.2</w:t>
            </w:r>
          </w:p>
        </w:tc>
        <w:tc>
          <w:tcPr>
            <w:tcW w:w="3754" w:type="pct"/>
            <w:vAlign w:val="center"/>
          </w:tcPr>
          <w:p w:rsidR="007F499A" w:rsidRPr="007F499A" w:rsidRDefault="007F499A" w:rsidP="007F499A">
            <w:pPr>
              <w:numPr>
                <w:ilvl w:val="0"/>
                <w:numId w:val="6"/>
              </w:numPr>
              <w:spacing w:line="360" w:lineRule="auto"/>
              <w:rPr>
                <w:rFonts w:ascii="Times New Roman" w:hAnsi="Times New Roman" w:cs="Times New Roman"/>
                <w:szCs w:val="18"/>
              </w:rPr>
            </w:pPr>
            <w:r w:rsidRPr="007F499A">
              <w:rPr>
                <w:rFonts w:ascii="Times New Roman" w:hAnsi="Times New Roman" w:cs="Times New Roman" w:hint="eastAsia"/>
                <w:szCs w:val="18"/>
              </w:rPr>
              <w:t>学</w:t>
            </w:r>
            <w:r w:rsidRPr="007F499A">
              <w:rPr>
                <w:rFonts w:ascii="Times New Roman" w:hAnsi="Times New Roman" w:cs="Times New Roman"/>
                <w:szCs w:val="18"/>
              </w:rPr>
              <w:t>校团委兼职副书记</w:t>
            </w:r>
          </w:p>
          <w:p w:rsidR="007F499A" w:rsidRPr="007F499A" w:rsidRDefault="007F499A" w:rsidP="007F499A">
            <w:pPr>
              <w:numPr>
                <w:ilvl w:val="0"/>
                <w:numId w:val="6"/>
              </w:numPr>
              <w:spacing w:line="360" w:lineRule="auto"/>
              <w:rPr>
                <w:rFonts w:ascii="Times New Roman" w:hAnsi="Times New Roman" w:cs="Times New Roman"/>
                <w:szCs w:val="18"/>
              </w:rPr>
            </w:pPr>
            <w:r w:rsidRPr="007F499A">
              <w:rPr>
                <w:rFonts w:ascii="Times New Roman" w:hAnsi="Times New Roman" w:cs="Times New Roman"/>
                <w:szCs w:val="18"/>
              </w:rPr>
              <w:t>学校学生会主席</w:t>
            </w:r>
            <w:r w:rsidRPr="007F499A">
              <w:rPr>
                <w:rFonts w:ascii="Times New Roman" w:hAnsi="Times New Roman" w:cs="Times New Roman" w:hint="eastAsia"/>
                <w:szCs w:val="18"/>
              </w:rPr>
              <w:t>团成员</w:t>
            </w:r>
          </w:p>
        </w:tc>
      </w:tr>
      <w:tr w:rsidR="007F499A" w:rsidRPr="007F499A" w:rsidTr="007F499A">
        <w:trPr>
          <w:trHeight w:val="1090"/>
        </w:trPr>
        <w:tc>
          <w:tcPr>
            <w:tcW w:w="623" w:type="pct"/>
            <w:vMerge/>
            <w:vAlign w:val="center"/>
          </w:tcPr>
          <w:p w:rsidR="007F499A" w:rsidRPr="007F499A" w:rsidRDefault="007F499A" w:rsidP="007F499A">
            <w:pPr>
              <w:spacing w:line="360" w:lineRule="auto"/>
              <w:jc w:val="center"/>
              <w:rPr>
                <w:rFonts w:ascii="Times New Roman" w:hAnsi="Times New Roman" w:cs="Times New Roman"/>
                <w:b/>
                <w:szCs w:val="18"/>
              </w:rPr>
            </w:pPr>
          </w:p>
        </w:tc>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0.17</w:t>
            </w:r>
          </w:p>
        </w:tc>
        <w:tc>
          <w:tcPr>
            <w:tcW w:w="3754" w:type="pct"/>
            <w:vAlign w:val="center"/>
          </w:tcPr>
          <w:p w:rsidR="007F499A" w:rsidRPr="007F499A" w:rsidRDefault="007F499A" w:rsidP="007F499A">
            <w:pPr>
              <w:pStyle w:val="af1"/>
              <w:numPr>
                <w:ilvl w:val="0"/>
                <w:numId w:val="7"/>
              </w:numPr>
              <w:ind w:firstLineChars="0"/>
              <w:rPr>
                <w:rFonts w:ascii="Times New Roman" w:hAnsi="Times New Roman" w:cs="Times New Roman"/>
                <w:szCs w:val="18"/>
              </w:rPr>
            </w:pPr>
            <w:r w:rsidRPr="007F499A">
              <w:rPr>
                <w:rFonts w:ascii="Times New Roman" w:hAnsi="Times New Roman" w:cs="Times New Roman" w:hint="eastAsia"/>
                <w:szCs w:val="18"/>
              </w:rPr>
              <w:t>学校团委委员（不包括学校团委兼职副书记）</w:t>
            </w:r>
          </w:p>
          <w:p w:rsidR="007F499A" w:rsidRPr="007F499A" w:rsidRDefault="007F499A" w:rsidP="007F499A">
            <w:pPr>
              <w:numPr>
                <w:ilvl w:val="0"/>
                <w:numId w:val="7"/>
              </w:numPr>
              <w:spacing w:line="360" w:lineRule="auto"/>
              <w:rPr>
                <w:rFonts w:ascii="Times New Roman" w:hAnsi="Times New Roman" w:cs="Times New Roman"/>
                <w:szCs w:val="18"/>
              </w:rPr>
            </w:pPr>
            <w:r w:rsidRPr="007F499A">
              <w:rPr>
                <w:rFonts w:ascii="Times New Roman" w:hAnsi="Times New Roman" w:cs="Times New Roman" w:hint="eastAsia"/>
                <w:szCs w:val="18"/>
              </w:rPr>
              <w:t>学</w:t>
            </w:r>
            <w:r w:rsidRPr="007F499A">
              <w:rPr>
                <w:rFonts w:ascii="Times New Roman" w:hAnsi="Times New Roman" w:cs="Times New Roman"/>
                <w:szCs w:val="18"/>
              </w:rPr>
              <w:t>院团委</w:t>
            </w:r>
            <w:r w:rsidRPr="007F499A">
              <w:rPr>
                <w:rFonts w:ascii="Times New Roman" w:hAnsi="Times New Roman" w:cs="Times New Roman" w:hint="eastAsia"/>
                <w:szCs w:val="18"/>
              </w:rPr>
              <w:t>委员</w:t>
            </w:r>
            <w:r w:rsidRPr="007F499A">
              <w:rPr>
                <w:rFonts w:ascii="Times New Roman" w:hAnsi="Times New Roman" w:cs="Times New Roman"/>
                <w:szCs w:val="18"/>
              </w:rPr>
              <w:t>、学生会主席</w:t>
            </w:r>
            <w:r w:rsidRPr="007F499A">
              <w:rPr>
                <w:rFonts w:ascii="Times New Roman" w:hAnsi="Times New Roman" w:cs="Times New Roman" w:hint="eastAsia"/>
                <w:szCs w:val="18"/>
              </w:rPr>
              <w:t>团成员</w:t>
            </w:r>
            <w:r w:rsidRPr="007F499A">
              <w:rPr>
                <w:rFonts w:ascii="Times New Roman" w:hAnsi="Times New Roman" w:cs="Times New Roman"/>
                <w:szCs w:val="18"/>
              </w:rPr>
              <w:t>、促进学社社长；</w:t>
            </w:r>
          </w:p>
          <w:p w:rsidR="007F499A" w:rsidRPr="007F499A" w:rsidRDefault="007F499A" w:rsidP="007F499A">
            <w:pPr>
              <w:numPr>
                <w:ilvl w:val="0"/>
                <w:numId w:val="7"/>
              </w:numPr>
              <w:spacing w:line="360" w:lineRule="auto"/>
              <w:rPr>
                <w:rFonts w:ascii="Times New Roman" w:hAnsi="Times New Roman" w:cs="Times New Roman"/>
                <w:szCs w:val="18"/>
              </w:rPr>
            </w:pPr>
            <w:r w:rsidRPr="007F499A">
              <w:rPr>
                <w:rFonts w:ascii="Times New Roman" w:hAnsi="Times New Roman" w:cs="Times New Roman"/>
                <w:szCs w:val="18"/>
              </w:rPr>
              <w:t>专项学生助理</w:t>
            </w:r>
          </w:p>
          <w:p w:rsidR="007F499A" w:rsidRPr="007F499A" w:rsidRDefault="007F499A" w:rsidP="007F499A">
            <w:pPr>
              <w:numPr>
                <w:ilvl w:val="0"/>
                <w:numId w:val="7"/>
              </w:numPr>
              <w:spacing w:line="360" w:lineRule="auto"/>
              <w:rPr>
                <w:rFonts w:ascii="Times New Roman" w:hAnsi="Times New Roman" w:cs="Times New Roman"/>
                <w:szCs w:val="18"/>
              </w:rPr>
            </w:pPr>
            <w:r w:rsidRPr="007F499A">
              <w:rPr>
                <w:rFonts w:ascii="Times New Roman" w:hAnsi="Times New Roman" w:cs="Times New Roman" w:hint="eastAsia"/>
                <w:szCs w:val="18"/>
              </w:rPr>
              <w:t>本科生</w:t>
            </w:r>
            <w:r w:rsidRPr="007F499A">
              <w:rPr>
                <w:rFonts w:ascii="Times New Roman" w:hAnsi="Times New Roman" w:cs="Times New Roman"/>
                <w:szCs w:val="18"/>
              </w:rPr>
              <w:t>党支部书记</w:t>
            </w:r>
          </w:p>
          <w:p w:rsidR="007F499A" w:rsidRPr="007F499A" w:rsidRDefault="007F499A" w:rsidP="007F499A">
            <w:pPr>
              <w:numPr>
                <w:ilvl w:val="0"/>
                <w:numId w:val="7"/>
              </w:numPr>
              <w:spacing w:line="360" w:lineRule="auto"/>
              <w:rPr>
                <w:rFonts w:ascii="Times New Roman" w:hAnsi="Times New Roman" w:cs="Times New Roman"/>
                <w:szCs w:val="18"/>
              </w:rPr>
            </w:pPr>
            <w:r w:rsidRPr="007F499A">
              <w:rPr>
                <w:rFonts w:ascii="Times New Roman" w:hAnsi="Times New Roman" w:cs="Times New Roman"/>
                <w:szCs w:val="18"/>
              </w:rPr>
              <w:t>学院新闻中心社长</w:t>
            </w:r>
          </w:p>
          <w:p w:rsidR="007F499A" w:rsidRPr="007F499A" w:rsidRDefault="007F499A" w:rsidP="007F499A">
            <w:pPr>
              <w:numPr>
                <w:ilvl w:val="0"/>
                <w:numId w:val="7"/>
              </w:numPr>
              <w:spacing w:line="360" w:lineRule="auto"/>
              <w:rPr>
                <w:rFonts w:ascii="Times New Roman" w:hAnsi="Times New Roman" w:cs="Times New Roman"/>
                <w:szCs w:val="18"/>
              </w:rPr>
            </w:pPr>
            <w:r w:rsidRPr="007F499A">
              <w:rPr>
                <w:rFonts w:ascii="Times New Roman" w:hAnsi="Times New Roman" w:cs="Times New Roman" w:hint="eastAsia"/>
                <w:szCs w:val="18"/>
              </w:rPr>
              <w:t>经批准成立的学校社团总负责人</w:t>
            </w:r>
          </w:p>
        </w:tc>
      </w:tr>
      <w:tr w:rsidR="007F499A" w:rsidRPr="007F499A" w:rsidTr="007F499A">
        <w:trPr>
          <w:trHeight w:hRule="exact" w:val="3523"/>
        </w:trPr>
        <w:tc>
          <w:tcPr>
            <w:tcW w:w="623" w:type="pct"/>
            <w:vMerge/>
            <w:vAlign w:val="center"/>
          </w:tcPr>
          <w:p w:rsidR="007F499A" w:rsidRPr="007F499A" w:rsidRDefault="007F499A" w:rsidP="007F499A">
            <w:pPr>
              <w:spacing w:line="360" w:lineRule="auto"/>
              <w:jc w:val="center"/>
              <w:rPr>
                <w:rFonts w:ascii="Times New Roman" w:hAnsi="Times New Roman" w:cs="Times New Roman"/>
                <w:b/>
                <w:szCs w:val="18"/>
              </w:rPr>
            </w:pPr>
          </w:p>
        </w:tc>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0.15</w:t>
            </w:r>
          </w:p>
        </w:tc>
        <w:tc>
          <w:tcPr>
            <w:tcW w:w="3754" w:type="pct"/>
            <w:vAlign w:val="center"/>
          </w:tcPr>
          <w:p w:rsidR="007F499A" w:rsidRPr="007F499A" w:rsidRDefault="007F499A" w:rsidP="007F499A">
            <w:pPr>
              <w:numPr>
                <w:ilvl w:val="0"/>
                <w:numId w:val="8"/>
              </w:numPr>
              <w:spacing w:line="360" w:lineRule="auto"/>
              <w:rPr>
                <w:rFonts w:ascii="Times New Roman" w:hAnsi="Times New Roman" w:cs="Times New Roman"/>
                <w:szCs w:val="18"/>
              </w:rPr>
            </w:pPr>
            <w:r w:rsidRPr="007F499A">
              <w:rPr>
                <w:rFonts w:ascii="Times New Roman" w:hAnsi="Times New Roman" w:cs="Times New Roman" w:hint="eastAsia"/>
                <w:szCs w:val="18"/>
              </w:rPr>
              <w:t>学</w:t>
            </w:r>
            <w:r w:rsidRPr="007F499A">
              <w:rPr>
                <w:rFonts w:ascii="Times New Roman" w:hAnsi="Times New Roman" w:cs="Times New Roman"/>
                <w:szCs w:val="18"/>
              </w:rPr>
              <w:t>校团委部长</w:t>
            </w:r>
            <w:r w:rsidRPr="007F499A">
              <w:rPr>
                <w:rFonts w:ascii="Times New Roman" w:hAnsi="Times New Roman" w:cs="Times New Roman" w:hint="eastAsia"/>
                <w:szCs w:val="18"/>
              </w:rPr>
              <w:t>、学生会部门负责人</w:t>
            </w:r>
            <w:r w:rsidRPr="007F499A">
              <w:rPr>
                <w:rFonts w:ascii="Times New Roman" w:hAnsi="Times New Roman" w:cs="Times New Roman"/>
                <w:szCs w:val="18"/>
              </w:rPr>
              <w:t>；</w:t>
            </w:r>
          </w:p>
          <w:p w:rsidR="007F499A" w:rsidRPr="007F499A" w:rsidRDefault="007F499A" w:rsidP="007F499A">
            <w:pPr>
              <w:numPr>
                <w:ilvl w:val="0"/>
                <w:numId w:val="8"/>
              </w:numPr>
              <w:spacing w:line="360" w:lineRule="auto"/>
              <w:rPr>
                <w:rFonts w:ascii="Times New Roman" w:hAnsi="Times New Roman" w:cs="Times New Roman"/>
                <w:szCs w:val="18"/>
              </w:rPr>
            </w:pPr>
            <w:r w:rsidRPr="007F499A">
              <w:rPr>
                <w:rFonts w:ascii="Times New Roman" w:hAnsi="Times New Roman" w:cs="Times New Roman"/>
                <w:szCs w:val="18"/>
              </w:rPr>
              <w:t>促进学社副社长；</w:t>
            </w:r>
          </w:p>
          <w:p w:rsidR="007F499A" w:rsidRPr="007F499A" w:rsidRDefault="007F499A" w:rsidP="007F499A">
            <w:pPr>
              <w:numPr>
                <w:ilvl w:val="0"/>
                <w:numId w:val="8"/>
              </w:numPr>
              <w:spacing w:line="360" w:lineRule="auto"/>
              <w:rPr>
                <w:rFonts w:ascii="Times New Roman" w:hAnsi="Times New Roman" w:cs="Times New Roman"/>
                <w:szCs w:val="18"/>
              </w:rPr>
            </w:pPr>
            <w:r w:rsidRPr="007F499A">
              <w:rPr>
                <w:rFonts w:ascii="Times New Roman" w:hAnsi="Times New Roman" w:cs="Times New Roman"/>
                <w:szCs w:val="18"/>
              </w:rPr>
              <w:t>学院校友工作小组组长</w:t>
            </w:r>
          </w:p>
          <w:p w:rsidR="007F499A" w:rsidRPr="007F499A" w:rsidRDefault="007F499A" w:rsidP="007F499A">
            <w:pPr>
              <w:numPr>
                <w:ilvl w:val="0"/>
                <w:numId w:val="8"/>
              </w:numPr>
              <w:spacing w:line="360" w:lineRule="auto"/>
              <w:rPr>
                <w:rFonts w:ascii="Times New Roman" w:hAnsi="Times New Roman" w:cs="Times New Roman"/>
                <w:szCs w:val="18"/>
              </w:rPr>
            </w:pPr>
            <w:r w:rsidRPr="007F499A">
              <w:rPr>
                <w:rFonts w:ascii="Times New Roman" w:hAnsi="Times New Roman" w:cs="Times New Roman"/>
                <w:szCs w:val="18"/>
              </w:rPr>
              <w:t>年级长</w:t>
            </w:r>
          </w:p>
          <w:p w:rsidR="007F499A" w:rsidRPr="007F499A" w:rsidRDefault="007F499A" w:rsidP="007F499A">
            <w:pPr>
              <w:numPr>
                <w:ilvl w:val="0"/>
                <w:numId w:val="8"/>
              </w:numPr>
              <w:spacing w:line="360" w:lineRule="auto"/>
              <w:rPr>
                <w:rFonts w:ascii="Times New Roman" w:hAnsi="Times New Roman" w:cs="Times New Roman"/>
                <w:szCs w:val="18"/>
              </w:rPr>
            </w:pPr>
            <w:r w:rsidRPr="007F499A">
              <w:rPr>
                <w:rFonts w:ascii="Times New Roman" w:hAnsi="Times New Roman" w:cs="Times New Roman" w:hint="eastAsia"/>
                <w:szCs w:val="18"/>
              </w:rPr>
              <w:t>本科生</w:t>
            </w:r>
            <w:r w:rsidRPr="007F499A">
              <w:rPr>
                <w:rFonts w:ascii="Times New Roman" w:hAnsi="Times New Roman" w:cs="Times New Roman"/>
                <w:szCs w:val="18"/>
              </w:rPr>
              <w:t>党支部委员</w:t>
            </w:r>
            <w:r w:rsidRPr="007F499A">
              <w:rPr>
                <w:rFonts w:ascii="Times New Roman" w:hAnsi="Times New Roman" w:cs="Times New Roman" w:hint="eastAsia"/>
                <w:szCs w:val="18"/>
              </w:rPr>
              <w:t>（不包括本科生党支部书记）</w:t>
            </w:r>
          </w:p>
          <w:p w:rsidR="007F499A" w:rsidRPr="007F499A" w:rsidRDefault="007F499A" w:rsidP="007F499A">
            <w:pPr>
              <w:numPr>
                <w:ilvl w:val="0"/>
                <w:numId w:val="8"/>
              </w:numPr>
              <w:spacing w:line="360" w:lineRule="auto"/>
              <w:rPr>
                <w:rFonts w:ascii="Times New Roman" w:hAnsi="Times New Roman" w:cs="Times New Roman"/>
                <w:szCs w:val="18"/>
              </w:rPr>
            </w:pPr>
            <w:r w:rsidRPr="007F499A">
              <w:rPr>
                <w:rFonts w:ascii="Times New Roman" w:hAnsi="Times New Roman" w:cs="Times New Roman"/>
                <w:szCs w:val="18"/>
              </w:rPr>
              <w:t>经批准成立的学校社团副会长或副主席</w:t>
            </w:r>
          </w:p>
        </w:tc>
      </w:tr>
      <w:tr w:rsidR="007F499A" w:rsidRPr="007F499A" w:rsidTr="007F499A">
        <w:trPr>
          <w:trHeight w:val="2243"/>
        </w:trPr>
        <w:tc>
          <w:tcPr>
            <w:tcW w:w="623" w:type="pct"/>
            <w:vMerge/>
            <w:vAlign w:val="center"/>
          </w:tcPr>
          <w:p w:rsidR="007F499A" w:rsidRPr="007F499A" w:rsidRDefault="007F499A" w:rsidP="007F499A">
            <w:pPr>
              <w:spacing w:line="360" w:lineRule="auto"/>
              <w:jc w:val="center"/>
              <w:rPr>
                <w:rFonts w:ascii="Times New Roman" w:hAnsi="Times New Roman" w:cs="Times New Roman"/>
                <w:b/>
                <w:szCs w:val="18"/>
              </w:rPr>
            </w:pPr>
          </w:p>
        </w:tc>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0.12</w:t>
            </w:r>
          </w:p>
        </w:tc>
        <w:tc>
          <w:tcPr>
            <w:tcW w:w="3754" w:type="pct"/>
            <w:vAlign w:val="center"/>
          </w:tcPr>
          <w:p w:rsidR="007F499A" w:rsidRPr="007F499A" w:rsidRDefault="007F499A" w:rsidP="007F499A">
            <w:pPr>
              <w:numPr>
                <w:ilvl w:val="0"/>
                <w:numId w:val="9"/>
              </w:numPr>
              <w:spacing w:line="360" w:lineRule="auto"/>
              <w:rPr>
                <w:rFonts w:ascii="Times New Roman" w:hAnsi="Times New Roman" w:cs="Times New Roman"/>
                <w:szCs w:val="18"/>
              </w:rPr>
            </w:pPr>
            <w:r w:rsidRPr="007F499A">
              <w:rPr>
                <w:rFonts w:ascii="Times New Roman" w:hAnsi="Times New Roman" w:cs="Times New Roman" w:hint="eastAsia"/>
                <w:szCs w:val="18"/>
              </w:rPr>
              <w:t>学</w:t>
            </w:r>
            <w:r w:rsidRPr="007F499A">
              <w:rPr>
                <w:rFonts w:ascii="Times New Roman" w:hAnsi="Times New Roman" w:cs="Times New Roman"/>
                <w:szCs w:val="18"/>
              </w:rPr>
              <w:t>校团委副部长；</w:t>
            </w:r>
          </w:p>
          <w:p w:rsidR="007F499A" w:rsidRPr="007F499A" w:rsidRDefault="007F499A" w:rsidP="007F499A">
            <w:pPr>
              <w:numPr>
                <w:ilvl w:val="0"/>
                <w:numId w:val="9"/>
              </w:numPr>
              <w:spacing w:line="360" w:lineRule="auto"/>
              <w:rPr>
                <w:rFonts w:ascii="Times New Roman" w:hAnsi="Times New Roman" w:cs="Times New Roman"/>
                <w:szCs w:val="18"/>
              </w:rPr>
            </w:pPr>
            <w:r w:rsidRPr="007F499A">
              <w:rPr>
                <w:rFonts w:ascii="Times New Roman" w:hAnsi="Times New Roman" w:cs="Times New Roman" w:hint="eastAsia"/>
                <w:szCs w:val="18"/>
              </w:rPr>
              <w:t>学</w:t>
            </w:r>
            <w:r w:rsidRPr="007F499A">
              <w:rPr>
                <w:rFonts w:ascii="Times New Roman" w:hAnsi="Times New Roman" w:cs="Times New Roman"/>
                <w:szCs w:val="18"/>
              </w:rPr>
              <w:t>院团委、促进学社部长</w:t>
            </w:r>
          </w:p>
          <w:p w:rsidR="007F499A" w:rsidRPr="007F499A" w:rsidRDefault="007F499A" w:rsidP="007F499A">
            <w:pPr>
              <w:numPr>
                <w:ilvl w:val="0"/>
                <w:numId w:val="9"/>
              </w:numPr>
              <w:spacing w:line="360" w:lineRule="auto"/>
              <w:rPr>
                <w:rFonts w:ascii="Times New Roman" w:hAnsi="Times New Roman" w:cs="Times New Roman"/>
                <w:szCs w:val="18"/>
              </w:rPr>
            </w:pPr>
            <w:r w:rsidRPr="007F499A">
              <w:rPr>
                <w:rFonts w:ascii="Times New Roman" w:hAnsi="Times New Roman" w:cs="Times New Roman"/>
                <w:szCs w:val="18"/>
              </w:rPr>
              <w:t>班长、</w:t>
            </w:r>
            <w:r w:rsidRPr="007F499A">
              <w:rPr>
                <w:rFonts w:ascii="Times New Roman" w:hAnsi="Times New Roman" w:cs="Times New Roman" w:hint="eastAsia"/>
                <w:szCs w:val="18"/>
              </w:rPr>
              <w:t>班级</w:t>
            </w:r>
            <w:r w:rsidRPr="007F499A">
              <w:rPr>
                <w:rFonts w:ascii="Times New Roman" w:hAnsi="Times New Roman" w:cs="Times New Roman"/>
                <w:szCs w:val="18"/>
              </w:rPr>
              <w:t>团支部书记</w:t>
            </w:r>
          </w:p>
          <w:p w:rsidR="007F499A" w:rsidRPr="007F499A" w:rsidRDefault="007F499A" w:rsidP="007F499A">
            <w:pPr>
              <w:numPr>
                <w:ilvl w:val="0"/>
                <w:numId w:val="9"/>
              </w:numPr>
              <w:spacing w:line="360" w:lineRule="auto"/>
              <w:rPr>
                <w:rFonts w:ascii="Times New Roman" w:hAnsi="Times New Roman" w:cs="Times New Roman"/>
                <w:szCs w:val="18"/>
              </w:rPr>
            </w:pPr>
            <w:r w:rsidRPr="007F499A">
              <w:rPr>
                <w:rFonts w:ascii="Times New Roman" w:hAnsi="Times New Roman" w:cs="Times New Roman"/>
                <w:szCs w:val="18"/>
              </w:rPr>
              <w:t>学院新闻中心部长</w:t>
            </w:r>
          </w:p>
          <w:p w:rsidR="007F499A" w:rsidRPr="007F499A" w:rsidRDefault="007F499A" w:rsidP="007F499A">
            <w:pPr>
              <w:numPr>
                <w:ilvl w:val="0"/>
                <w:numId w:val="9"/>
              </w:numPr>
              <w:spacing w:line="360" w:lineRule="auto"/>
              <w:rPr>
                <w:rFonts w:ascii="Times New Roman" w:hAnsi="Times New Roman" w:cs="Times New Roman"/>
                <w:szCs w:val="18"/>
              </w:rPr>
            </w:pPr>
            <w:r w:rsidRPr="007F499A">
              <w:rPr>
                <w:rFonts w:ascii="Times New Roman" w:hAnsi="Times New Roman" w:cs="Times New Roman"/>
                <w:szCs w:val="18"/>
              </w:rPr>
              <w:t>经批准成立的学校社团二级负责人（如各部</w:t>
            </w:r>
            <w:r w:rsidRPr="007F499A">
              <w:rPr>
                <w:rFonts w:ascii="Times New Roman" w:hAnsi="Times New Roman" w:cs="Times New Roman" w:hint="eastAsia"/>
                <w:szCs w:val="18"/>
              </w:rPr>
              <w:t>门主要负责人</w:t>
            </w:r>
            <w:r w:rsidRPr="007F499A">
              <w:rPr>
                <w:rFonts w:ascii="Times New Roman" w:hAnsi="Times New Roman" w:cs="Times New Roman"/>
                <w:szCs w:val="18"/>
              </w:rPr>
              <w:t>等）</w:t>
            </w:r>
          </w:p>
        </w:tc>
      </w:tr>
      <w:tr w:rsidR="007F499A" w:rsidRPr="007F499A" w:rsidTr="007F499A">
        <w:trPr>
          <w:trHeight w:val="2253"/>
        </w:trPr>
        <w:tc>
          <w:tcPr>
            <w:tcW w:w="623" w:type="pct"/>
            <w:vMerge/>
            <w:vAlign w:val="center"/>
          </w:tcPr>
          <w:p w:rsidR="007F499A" w:rsidRPr="007F499A" w:rsidRDefault="007F499A" w:rsidP="007F499A">
            <w:pPr>
              <w:spacing w:line="360" w:lineRule="auto"/>
              <w:jc w:val="center"/>
              <w:rPr>
                <w:rFonts w:ascii="Times New Roman" w:hAnsi="Times New Roman" w:cs="Times New Roman"/>
                <w:b/>
                <w:szCs w:val="18"/>
              </w:rPr>
            </w:pPr>
          </w:p>
        </w:tc>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0.1</w:t>
            </w:r>
          </w:p>
        </w:tc>
        <w:tc>
          <w:tcPr>
            <w:tcW w:w="3754" w:type="pct"/>
            <w:vAlign w:val="center"/>
          </w:tcPr>
          <w:p w:rsidR="007F499A" w:rsidRPr="007F499A" w:rsidRDefault="007F499A" w:rsidP="007F499A">
            <w:pPr>
              <w:numPr>
                <w:ilvl w:val="0"/>
                <w:numId w:val="10"/>
              </w:numPr>
              <w:spacing w:line="360" w:lineRule="auto"/>
              <w:rPr>
                <w:rFonts w:ascii="Times New Roman" w:hAnsi="Times New Roman" w:cs="Times New Roman"/>
                <w:szCs w:val="18"/>
              </w:rPr>
            </w:pPr>
            <w:r w:rsidRPr="007F499A">
              <w:rPr>
                <w:rFonts w:ascii="Times New Roman" w:hAnsi="Times New Roman" w:cs="Times New Roman" w:hint="eastAsia"/>
                <w:szCs w:val="18"/>
              </w:rPr>
              <w:t>学</w:t>
            </w:r>
            <w:r w:rsidRPr="007F499A">
              <w:rPr>
                <w:rFonts w:ascii="Times New Roman" w:hAnsi="Times New Roman" w:cs="Times New Roman"/>
                <w:szCs w:val="18"/>
              </w:rPr>
              <w:t>院团委、促进学社副部长</w:t>
            </w:r>
          </w:p>
          <w:p w:rsidR="007F499A" w:rsidRPr="007F499A" w:rsidRDefault="007F499A" w:rsidP="007F499A">
            <w:pPr>
              <w:numPr>
                <w:ilvl w:val="0"/>
                <w:numId w:val="10"/>
              </w:numPr>
              <w:spacing w:line="360" w:lineRule="auto"/>
              <w:rPr>
                <w:rFonts w:ascii="Times New Roman" w:hAnsi="Times New Roman" w:cs="Times New Roman"/>
                <w:szCs w:val="18"/>
              </w:rPr>
            </w:pPr>
            <w:r w:rsidRPr="007F499A">
              <w:rPr>
                <w:rFonts w:ascii="Times New Roman" w:hAnsi="Times New Roman" w:cs="Times New Roman"/>
                <w:szCs w:val="18"/>
              </w:rPr>
              <w:t>学院校友工作小组组员</w:t>
            </w:r>
          </w:p>
          <w:p w:rsidR="007F499A" w:rsidRPr="007F499A" w:rsidRDefault="007F499A" w:rsidP="007F499A">
            <w:pPr>
              <w:numPr>
                <w:ilvl w:val="0"/>
                <w:numId w:val="10"/>
              </w:numPr>
              <w:spacing w:line="360" w:lineRule="auto"/>
              <w:rPr>
                <w:rFonts w:ascii="Times New Roman" w:hAnsi="Times New Roman" w:cs="Times New Roman"/>
                <w:szCs w:val="18"/>
              </w:rPr>
            </w:pPr>
            <w:r w:rsidRPr="007F499A">
              <w:rPr>
                <w:rFonts w:ascii="Times New Roman" w:hAnsi="Times New Roman" w:cs="Times New Roman"/>
                <w:szCs w:val="18"/>
              </w:rPr>
              <w:t>经批准成立的学校社团各部</w:t>
            </w:r>
            <w:r w:rsidRPr="007F499A">
              <w:rPr>
                <w:rFonts w:ascii="Times New Roman" w:hAnsi="Times New Roman" w:cs="Times New Roman" w:hint="eastAsia"/>
                <w:szCs w:val="18"/>
              </w:rPr>
              <w:t>门次要负责人</w:t>
            </w:r>
          </w:p>
        </w:tc>
      </w:tr>
      <w:tr w:rsidR="007F499A" w:rsidRPr="007F499A" w:rsidTr="007F499A">
        <w:trPr>
          <w:trHeight w:val="432"/>
        </w:trPr>
        <w:tc>
          <w:tcPr>
            <w:tcW w:w="623" w:type="pct"/>
            <w:vMerge/>
            <w:vAlign w:val="center"/>
          </w:tcPr>
          <w:p w:rsidR="007F499A" w:rsidRPr="007F499A" w:rsidRDefault="007F499A" w:rsidP="007F499A">
            <w:pPr>
              <w:spacing w:line="360" w:lineRule="auto"/>
              <w:jc w:val="center"/>
              <w:rPr>
                <w:rFonts w:ascii="Times New Roman" w:hAnsi="Times New Roman" w:cs="Times New Roman"/>
                <w:b/>
                <w:szCs w:val="18"/>
              </w:rPr>
            </w:pPr>
          </w:p>
        </w:tc>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0.07</w:t>
            </w:r>
          </w:p>
        </w:tc>
        <w:tc>
          <w:tcPr>
            <w:tcW w:w="3754" w:type="pct"/>
            <w:vAlign w:val="center"/>
          </w:tcPr>
          <w:p w:rsidR="007F499A" w:rsidRPr="007F499A" w:rsidRDefault="007F499A" w:rsidP="007F499A">
            <w:pPr>
              <w:numPr>
                <w:ilvl w:val="0"/>
                <w:numId w:val="11"/>
              </w:numPr>
              <w:spacing w:line="360" w:lineRule="auto"/>
              <w:rPr>
                <w:rFonts w:ascii="Times New Roman" w:hAnsi="Times New Roman" w:cs="Times New Roman"/>
                <w:szCs w:val="18"/>
              </w:rPr>
            </w:pPr>
            <w:r w:rsidRPr="007F499A">
              <w:rPr>
                <w:rFonts w:ascii="Times New Roman" w:hAnsi="Times New Roman" w:cs="Times New Roman"/>
                <w:szCs w:val="18"/>
              </w:rPr>
              <w:t>班委</w:t>
            </w:r>
            <w:r w:rsidRPr="007F499A">
              <w:rPr>
                <w:rFonts w:ascii="Times New Roman" w:hAnsi="Times New Roman" w:cs="Times New Roman"/>
                <w:szCs w:val="18"/>
              </w:rPr>
              <w:t xml:space="preserve"> </w:t>
            </w:r>
            <w:r w:rsidRPr="007F499A">
              <w:rPr>
                <w:rFonts w:ascii="Times New Roman" w:hAnsi="Times New Roman" w:cs="Times New Roman"/>
                <w:szCs w:val="18"/>
              </w:rPr>
              <w:t>、</w:t>
            </w:r>
            <w:r w:rsidRPr="007F499A">
              <w:rPr>
                <w:rFonts w:ascii="Times New Roman" w:hAnsi="Times New Roman" w:cs="Times New Roman" w:hint="eastAsia"/>
                <w:szCs w:val="18"/>
              </w:rPr>
              <w:t>班级团支部</w:t>
            </w:r>
            <w:r w:rsidRPr="007F499A">
              <w:rPr>
                <w:rFonts w:ascii="Times New Roman" w:hAnsi="Times New Roman" w:cs="Times New Roman"/>
                <w:szCs w:val="18"/>
              </w:rPr>
              <w:t>支委</w:t>
            </w:r>
          </w:p>
          <w:p w:rsidR="007F499A" w:rsidRPr="007F499A" w:rsidRDefault="007F499A" w:rsidP="007F499A">
            <w:pPr>
              <w:numPr>
                <w:ilvl w:val="0"/>
                <w:numId w:val="11"/>
              </w:numPr>
              <w:spacing w:line="360" w:lineRule="auto"/>
              <w:rPr>
                <w:rFonts w:ascii="Times New Roman" w:hAnsi="Times New Roman" w:cs="Times New Roman"/>
                <w:szCs w:val="18"/>
              </w:rPr>
            </w:pPr>
            <w:r w:rsidRPr="007F499A">
              <w:rPr>
                <w:rFonts w:ascii="Times New Roman" w:hAnsi="Times New Roman" w:cs="Times New Roman" w:hint="eastAsia"/>
                <w:szCs w:val="18"/>
              </w:rPr>
              <w:t>学</w:t>
            </w:r>
            <w:r w:rsidRPr="007F499A">
              <w:rPr>
                <w:rFonts w:ascii="Times New Roman" w:hAnsi="Times New Roman" w:cs="Times New Roman"/>
                <w:szCs w:val="18"/>
              </w:rPr>
              <w:t>院各类</w:t>
            </w:r>
            <w:r w:rsidRPr="007F499A">
              <w:rPr>
                <w:rFonts w:ascii="Times New Roman" w:hAnsi="Times New Roman" w:cs="Times New Roman" w:hint="eastAsia"/>
                <w:szCs w:val="18"/>
              </w:rPr>
              <w:t>文体队队长</w:t>
            </w:r>
          </w:p>
        </w:tc>
      </w:tr>
      <w:tr w:rsidR="007F499A" w:rsidRPr="007F499A" w:rsidTr="007F499A">
        <w:trPr>
          <w:trHeight w:val="643"/>
        </w:trPr>
        <w:tc>
          <w:tcPr>
            <w:tcW w:w="623" w:type="pct"/>
            <w:vMerge/>
            <w:vAlign w:val="center"/>
          </w:tcPr>
          <w:p w:rsidR="007F499A" w:rsidRPr="007F499A" w:rsidRDefault="007F499A" w:rsidP="007F499A">
            <w:pPr>
              <w:spacing w:line="360" w:lineRule="auto"/>
              <w:jc w:val="center"/>
              <w:rPr>
                <w:rFonts w:ascii="Times New Roman" w:hAnsi="Times New Roman" w:cs="Times New Roman"/>
                <w:b/>
                <w:szCs w:val="18"/>
              </w:rPr>
            </w:pPr>
          </w:p>
        </w:tc>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0.03</w:t>
            </w:r>
          </w:p>
        </w:tc>
        <w:tc>
          <w:tcPr>
            <w:tcW w:w="3754" w:type="pct"/>
            <w:vAlign w:val="center"/>
          </w:tcPr>
          <w:p w:rsidR="007F499A" w:rsidRPr="007F499A" w:rsidRDefault="007F499A" w:rsidP="007F499A">
            <w:pPr>
              <w:numPr>
                <w:ilvl w:val="0"/>
                <w:numId w:val="13"/>
              </w:numPr>
              <w:spacing w:line="360" w:lineRule="auto"/>
              <w:rPr>
                <w:rFonts w:ascii="Times New Roman" w:hAnsi="Times New Roman" w:cs="Times New Roman"/>
                <w:szCs w:val="18"/>
              </w:rPr>
            </w:pPr>
            <w:r w:rsidRPr="007F499A">
              <w:rPr>
                <w:rFonts w:ascii="Times New Roman" w:hAnsi="Times New Roman" w:cs="Times New Roman" w:hint="eastAsia"/>
                <w:szCs w:val="18"/>
              </w:rPr>
              <w:t>学</w:t>
            </w:r>
            <w:r w:rsidRPr="007F499A">
              <w:rPr>
                <w:rFonts w:ascii="Times New Roman" w:hAnsi="Times New Roman" w:cs="Times New Roman"/>
                <w:szCs w:val="18"/>
              </w:rPr>
              <w:t>校团委、学生会干事</w:t>
            </w:r>
          </w:p>
          <w:p w:rsidR="007F499A" w:rsidRPr="007F499A" w:rsidRDefault="007F499A" w:rsidP="007F499A">
            <w:pPr>
              <w:numPr>
                <w:ilvl w:val="0"/>
                <w:numId w:val="13"/>
              </w:numPr>
              <w:spacing w:line="360" w:lineRule="auto"/>
              <w:rPr>
                <w:rFonts w:ascii="Times New Roman" w:hAnsi="Times New Roman" w:cs="Times New Roman"/>
                <w:szCs w:val="18"/>
              </w:rPr>
            </w:pPr>
            <w:r w:rsidRPr="007F499A">
              <w:rPr>
                <w:rFonts w:ascii="Times New Roman" w:hAnsi="Times New Roman" w:cs="Times New Roman" w:hint="eastAsia"/>
                <w:szCs w:val="18"/>
              </w:rPr>
              <w:t>学院团委、学生会工作人员</w:t>
            </w:r>
          </w:p>
          <w:p w:rsidR="007F499A" w:rsidRPr="007F499A" w:rsidRDefault="007F499A" w:rsidP="007F499A">
            <w:pPr>
              <w:numPr>
                <w:ilvl w:val="0"/>
                <w:numId w:val="13"/>
              </w:numPr>
              <w:spacing w:line="360" w:lineRule="auto"/>
              <w:rPr>
                <w:rFonts w:ascii="Times New Roman" w:hAnsi="Times New Roman" w:cs="Times New Roman"/>
                <w:szCs w:val="18"/>
              </w:rPr>
            </w:pPr>
            <w:r w:rsidRPr="007F499A">
              <w:rPr>
                <w:rFonts w:ascii="Times New Roman" w:hAnsi="Times New Roman" w:cs="Times New Roman"/>
                <w:szCs w:val="18"/>
              </w:rPr>
              <w:t>学院新闻中心干事</w:t>
            </w:r>
          </w:p>
          <w:p w:rsidR="007F499A" w:rsidRPr="007F499A" w:rsidRDefault="007F499A" w:rsidP="007F499A">
            <w:pPr>
              <w:numPr>
                <w:ilvl w:val="0"/>
                <w:numId w:val="13"/>
              </w:numPr>
              <w:spacing w:line="360" w:lineRule="auto"/>
              <w:rPr>
                <w:rFonts w:ascii="Times New Roman" w:hAnsi="Times New Roman" w:cs="Times New Roman"/>
                <w:szCs w:val="18"/>
              </w:rPr>
            </w:pPr>
            <w:r w:rsidRPr="007F499A">
              <w:rPr>
                <w:rFonts w:ascii="Times New Roman" w:hAnsi="Times New Roman" w:cs="Times New Roman"/>
                <w:szCs w:val="18"/>
              </w:rPr>
              <w:t>促进学社干事</w:t>
            </w:r>
          </w:p>
          <w:p w:rsidR="007F499A" w:rsidRPr="007F499A" w:rsidRDefault="007F499A" w:rsidP="007F499A">
            <w:pPr>
              <w:numPr>
                <w:ilvl w:val="0"/>
                <w:numId w:val="13"/>
              </w:numPr>
              <w:spacing w:line="360" w:lineRule="auto"/>
              <w:rPr>
                <w:rFonts w:ascii="Times New Roman" w:hAnsi="Times New Roman" w:cs="Times New Roman"/>
                <w:szCs w:val="18"/>
              </w:rPr>
            </w:pPr>
            <w:r w:rsidRPr="007F499A">
              <w:rPr>
                <w:rFonts w:ascii="Times New Roman" w:hAnsi="Times New Roman" w:cs="Times New Roman"/>
                <w:szCs w:val="18"/>
              </w:rPr>
              <w:t>宿舍长</w:t>
            </w:r>
          </w:p>
          <w:p w:rsidR="007F499A" w:rsidRPr="007F499A" w:rsidRDefault="007F499A" w:rsidP="007F499A">
            <w:pPr>
              <w:numPr>
                <w:ilvl w:val="0"/>
                <w:numId w:val="13"/>
              </w:numPr>
              <w:spacing w:line="360" w:lineRule="auto"/>
              <w:rPr>
                <w:rFonts w:ascii="Times New Roman" w:hAnsi="Times New Roman" w:cs="Times New Roman"/>
                <w:szCs w:val="18"/>
              </w:rPr>
            </w:pPr>
            <w:r w:rsidRPr="007F499A">
              <w:rPr>
                <w:rFonts w:ascii="Times New Roman" w:hAnsi="Times New Roman" w:cs="Times New Roman"/>
                <w:szCs w:val="18"/>
              </w:rPr>
              <w:t>其它各类小组长</w:t>
            </w:r>
          </w:p>
          <w:p w:rsidR="007F499A" w:rsidRPr="007F499A" w:rsidRDefault="007F499A" w:rsidP="007F499A">
            <w:pPr>
              <w:numPr>
                <w:ilvl w:val="0"/>
                <w:numId w:val="13"/>
              </w:numPr>
              <w:spacing w:line="360" w:lineRule="auto"/>
              <w:rPr>
                <w:rFonts w:ascii="Times New Roman" w:hAnsi="Times New Roman" w:cs="Times New Roman"/>
                <w:szCs w:val="18"/>
              </w:rPr>
            </w:pPr>
            <w:r w:rsidRPr="007F499A">
              <w:rPr>
                <w:rFonts w:ascii="Times New Roman" w:hAnsi="Times New Roman" w:cs="Times New Roman" w:hint="eastAsia"/>
                <w:szCs w:val="18"/>
              </w:rPr>
              <w:t>经批准成立的学校社团</w:t>
            </w:r>
            <w:r w:rsidRPr="007F499A">
              <w:rPr>
                <w:rFonts w:ascii="Times New Roman" w:hAnsi="Times New Roman" w:cs="Times New Roman"/>
                <w:szCs w:val="18"/>
              </w:rPr>
              <w:t>干事</w:t>
            </w:r>
            <w:r w:rsidRPr="007F499A">
              <w:rPr>
                <w:rFonts w:ascii="Times New Roman" w:hAnsi="Times New Roman" w:cs="Times New Roman"/>
                <w:szCs w:val="18"/>
              </w:rPr>
              <w:t>(</w:t>
            </w:r>
            <w:r w:rsidRPr="007F499A">
              <w:rPr>
                <w:rFonts w:ascii="Times New Roman" w:hAnsi="Times New Roman" w:cs="Times New Roman"/>
                <w:szCs w:val="18"/>
              </w:rPr>
              <w:t>需出具相关任职及工作量证明、有参加素拓计划的还需提供素拓证明</w:t>
            </w:r>
            <w:r w:rsidRPr="007F499A">
              <w:rPr>
                <w:rFonts w:ascii="Times New Roman" w:hAnsi="Times New Roman" w:cs="Times New Roman"/>
                <w:szCs w:val="18"/>
              </w:rPr>
              <w:t>)</w:t>
            </w:r>
          </w:p>
        </w:tc>
      </w:tr>
      <w:tr w:rsidR="007F499A" w:rsidRPr="007F499A" w:rsidTr="007F499A">
        <w:trPr>
          <w:trHeight w:val="643"/>
        </w:trPr>
        <w:tc>
          <w:tcPr>
            <w:tcW w:w="623" w:type="pct"/>
            <w:vMerge/>
            <w:vAlign w:val="center"/>
          </w:tcPr>
          <w:p w:rsidR="007F499A" w:rsidRPr="007F499A" w:rsidRDefault="007F499A" w:rsidP="007F499A">
            <w:pPr>
              <w:spacing w:line="360" w:lineRule="auto"/>
              <w:jc w:val="center"/>
              <w:rPr>
                <w:rFonts w:ascii="Times New Roman" w:hAnsi="Times New Roman" w:cs="Times New Roman"/>
                <w:b/>
                <w:szCs w:val="18"/>
              </w:rPr>
            </w:pPr>
          </w:p>
        </w:tc>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t>0.01</w:t>
            </w:r>
          </w:p>
        </w:tc>
        <w:tc>
          <w:tcPr>
            <w:tcW w:w="3754" w:type="pct"/>
            <w:vAlign w:val="center"/>
          </w:tcPr>
          <w:p w:rsidR="007F499A" w:rsidRPr="007F499A" w:rsidRDefault="007F499A" w:rsidP="007F499A">
            <w:pPr>
              <w:numPr>
                <w:ilvl w:val="0"/>
                <w:numId w:val="14"/>
              </w:numPr>
              <w:spacing w:line="360" w:lineRule="auto"/>
              <w:rPr>
                <w:rFonts w:ascii="Times New Roman" w:hAnsi="Times New Roman" w:cs="Times New Roman"/>
                <w:szCs w:val="18"/>
              </w:rPr>
            </w:pPr>
            <w:r w:rsidRPr="007F499A">
              <w:rPr>
                <w:rFonts w:ascii="Times New Roman" w:hAnsi="Times New Roman" w:cs="Times New Roman"/>
                <w:szCs w:val="18"/>
              </w:rPr>
              <w:t>班级活动积极分子（积极参与到班级工作的策划组织中）</w:t>
            </w:r>
          </w:p>
        </w:tc>
      </w:tr>
      <w:tr w:rsidR="007F499A" w:rsidRPr="007F499A" w:rsidTr="007F499A">
        <w:trPr>
          <w:cantSplit/>
          <w:trHeight w:val="2995"/>
        </w:trPr>
        <w:tc>
          <w:tcPr>
            <w:tcW w:w="623" w:type="pct"/>
            <w:vAlign w:val="center"/>
          </w:tcPr>
          <w:p w:rsidR="007F499A" w:rsidRPr="007F499A" w:rsidRDefault="007F499A" w:rsidP="007F499A">
            <w:pPr>
              <w:spacing w:line="360" w:lineRule="auto"/>
              <w:jc w:val="center"/>
              <w:rPr>
                <w:rFonts w:ascii="Times New Roman" w:hAnsi="Times New Roman" w:cs="Times New Roman"/>
                <w:b/>
                <w:szCs w:val="18"/>
              </w:rPr>
            </w:pPr>
            <w:r w:rsidRPr="007F499A">
              <w:rPr>
                <w:rFonts w:ascii="Times New Roman" w:hAnsi="Times New Roman" w:cs="Times New Roman"/>
                <w:b/>
                <w:szCs w:val="18"/>
              </w:rPr>
              <w:lastRenderedPageBreak/>
              <w:t>说</w:t>
            </w:r>
            <w:r w:rsidRPr="007F499A">
              <w:rPr>
                <w:rFonts w:ascii="Times New Roman" w:hAnsi="Times New Roman" w:cs="Times New Roman"/>
                <w:b/>
                <w:szCs w:val="18"/>
              </w:rPr>
              <w:t xml:space="preserve"> </w:t>
            </w:r>
            <w:r w:rsidRPr="007F499A">
              <w:rPr>
                <w:rFonts w:ascii="Times New Roman" w:hAnsi="Times New Roman" w:cs="Times New Roman"/>
                <w:b/>
                <w:szCs w:val="18"/>
              </w:rPr>
              <w:t>明</w:t>
            </w:r>
          </w:p>
        </w:tc>
        <w:tc>
          <w:tcPr>
            <w:tcW w:w="4377" w:type="pct"/>
            <w:gridSpan w:val="2"/>
            <w:vAlign w:val="center"/>
          </w:tcPr>
          <w:p w:rsidR="007F499A" w:rsidRPr="007F499A" w:rsidRDefault="007F499A" w:rsidP="007F499A">
            <w:pPr>
              <w:spacing w:line="360" w:lineRule="auto"/>
              <w:ind w:left="210"/>
              <w:jc w:val="left"/>
              <w:rPr>
                <w:rFonts w:ascii="Times New Roman" w:hAnsi="Times New Roman" w:cs="Times New Roman"/>
                <w:szCs w:val="18"/>
              </w:rPr>
            </w:pPr>
            <w:r w:rsidRPr="007F499A">
              <w:rPr>
                <w:rFonts w:ascii="Times New Roman" w:hAnsi="Times New Roman" w:cs="Times New Roman"/>
                <w:szCs w:val="18"/>
              </w:rPr>
              <w:t>1</w:t>
            </w:r>
            <w:r w:rsidRPr="007F499A">
              <w:rPr>
                <w:rFonts w:ascii="Times New Roman" w:hAnsi="Times New Roman" w:cs="Times New Roman" w:hint="eastAsia"/>
                <w:szCs w:val="18"/>
              </w:rPr>
              <w:t>．以上所列加分值为良好等级分数，学生干部实际加分分值需要根据任期述职评议结果来确定，分为优秀、良好、合格、不合格</w:t>
            </w:r>
            <w:r w:rsidRPr="007F499A">
              <w:rPr>
                <w:rFonts w:ascii="Times New Roman" w:hAnsi="Times New Roman" w:cs="Times New Roman"/>
                <w:szCs w:val="18"/>
              </w:rPr>
              <w:t>4</w:t>
            </w:r>
            <w:r w:rsidRPr="007F499A">
              <w:rPr>
                <w:rFonts w:ascii="Times New Roman" w:hAnsi="Times New Roman" w:cs="Times New Roman"/>
                <w:szCs w:val="18"/>
              </w:rPr>
              <w:t>个等级，各等级加分分值</w:t>
            </w:r>
            <w:r w:rsidRPr="007F499A">
              <w:rPr>
                <w:rFonts w:ascii="Times New Roman" w:hAnsi="Times New Roman" w:cs="Times New Roman" w:hint="eastAsia"/>
                <w:szCs w:val="18"/>
              </w:rPr>
              <w:t>需</w:t>
            </w:r>
            <w:r w:rsidRPr="007F499A">
              <w:rPr>
                <w:rFonts w:ascii="Times New Roman" w:hAnsi="Times New Roman" w:cs="Times New Roman"/>
                <w:szCs w:val="18"/>
              </w:rPr>
              <w:t>乘以系数：优秀</w:t>
            </w:r>
            <w:r w:rsidRPr="007F499A">
              <w:rPr>
                <w:rFonts w:ascii="Times New Roman" w:hAnsi="Times New Roman" w:cs="Times New Roman" w:hint="eastAsia"/>
                <w:szCs w:val="18"/>
              </w:rPr>
              <w:t>在良好分值基础上直接按照院级优秀学生干部再加</w:t>
            </w:r>
            <w:r w:rsidRPr="007F499A">
              <w:rPr>
                <w:rFonts w:ascii="Times New Roman" w:hAnsi="Times New Roman" w:cs="Times New Roman" w:hint="eastAsia"/>
                <w:szCs w:val="18"/>
              </w:rPr>
              <w:t>0.03</w:t>
            </w:r>
            <w:r w:rsidRPr="007F499A">
              <w:rPr>
                <w:rFonts w:ascii="Times New Roman" w:hAnsi="Times New Roman" w:cs="Times New Roman" w:hint="eastAsia"/>
                <w:szCs w:val="18"/>
              </w:rPr>
              <w:t>分</w:t>
            </w:r>
            <w:r w:rsidRPr="007F499A">
              <w:rPr>
                <w:rFonts w:ascii="Times New Roman" w:hAnsi="Times New Roman" w:cs="Times New Roman"/>
                <w:szCs w:val="18"/>
              </w:rPr>
              <w:t>，良好：</w:t>
            </w:r>
            <w:r w:rsidRPr="007F499A">
              <w:rPr>
                <w:rFonts w:ascii="Times New Roman" w:hAnsi="Times New Roman" w:cs="Times New Roman"/>
                <w:szCs w:val="18"/>
              </w:rPr>
              <w:t>100%</w:t>
            </w:r>
            <w:r w:rsidRPr="007F499A">
              <w:rPr>
                <w:rFonts w:ascii="Times New Roman" w:hAnsi="Times New Roman" w:cs="Times New Roman"/>
                <w:szCs w:val="18"/>
              </w:rPr>
              <w:t>，合格：</w:t>
            </w:r>
            <w:r w:rsidRPr="007F499A">
              <w:rPr>
                <w:rFonts w:ascii="Times New Roman" w:hAnsi="Times New Roman" w:cs="Times New Roman"/>
                <w:szCs w:val="18"/>
              </w:rPr>
              <w:t>80%</w:t>
            </w:r>
            <w:r w:rsidRPr="007F499A">
              <w:rPr>
                <w:rFonts w:ascii="Times New Roman" w:hAnsi="Times New Roman" w:cs="Times New Roman"/>
                <w:szCs w:val="18"/>
              </w:rPr>
              <w:t>，不合格：</w:t>
            </w:r>
            <w:r w:rsidRPr="007F499A">
              <w:rPr>
                <w:rFonts w:ascii="Times New Roman" w:hAnsi="Times New Roman" w:cs="Times New Roman"/>
                <w:szCs w:val="18"/>
              </w:rPr>
              <w:t>0%</w:t>
            </w:r>
            <w:r w:rsidRPr="007F499A">
              <w:rPr>
                <w:rFonts w:ascii="Times New Roman" w:hAnsi="Times New Roman" w:cs="Times New Roman"/>
                <w:szCs w:val="18"/>
              </w:rPr>
              <w:t>。</w:t>
            </w:r>
            <w:r w:rsidRPr="007F499A">
              <w:rPr>
                <w:rFonts w:ascii="Times New Roman" w:hAnsi="Times New Roman" w:cs="Times New Roman" w:hint="eastAsia"/>
              </w:rPr>
              <w:t>学生干部述职评议具体细则详见《化学学院学生干部述职评议细则》。</w:t>
            </w:r>
          </w:p>
          <w:p w:rsidR="007F499A" w:rsidRPr="007F499A" w:rsidRDefault="007F499A" w:rsidP="007F499A">
            <w:pPr>
              <w:spacing w:line="360" w:lineRule="auto"/>
              <w:ind w:left="210"/>
              <w:jc w:val="left"/>
              <w:rPr>
                <w:rFonts w:ascii="Times New Roman" w:hAnsi="Times New Roman" w:cs="Times New Roman"/>
                <w:szCs w:val="18"/>
              </w:rPr>
            </w:pPr>
            <w:r w:rsidRPr="007F499A">
              <w:rPr>
                <w:rFonts w:ascii="Times New Roman" w:hAnsi="Times New Roman" w:cs="Times New Roman"/>
                <w:szCs w:val="18"/>
              </w:rPr>
              <w:t>2</w:t>
            </w:r>
            <w:r w:rsidRPr="007F499A">
              <w:rPr>
                <w:rFonts w:ascii="Times New Roman" w:hAnsi="Times New Roman" w:cs="Times New Roman" w:hint="eastAsia"/>
                <w:szCs w:val="18"/>
              </w:rPr>
              <w:t>．兼任多项社会工作者，以最高职级计分，不累加。</w:t>
            </w:r>
          </w:p>
          <w:p w:rsidR="007F499A" w:rsidRPr="007F499A" w:rsidRDefault="007F499A" w:rsidP="007F499A">
            <w:pPr>
              <w:spacing w:line="360" w:lineRule="auto"/>
              <w:ind w:left="210"/>
              <w:jc w:val="left"/>
              <w:rPr>
                <w:rFonts w:ascii="Times New Roman" w:hAnsi="Times New Roman" w:cs="Times New Roman"/>
                <w:szCs w:val="18"/>
              </w:rPr>
            </w:pPr>
            <w:r w:rsidRPr="007F499A">
              <w:rPr>
                <w:rFonts w:ascii="Times New Roman" w:hAnsi="Times New Roman" w:cs="Times New Roman"/>
                <w:szCs w:val="18"/>
              </w:rPr>
              <w:t>3</w:t>
            </w:r>
            <w:r w:rsidRPr="007F499A">
              <w:rPr>
                <w:rFonts w:ascii="Times New Roman" w:hAnsi="Times New Roman" w:cs="Times New Roman" w:hint="eastAsia"/>
                <w:szCs w:val="18"/>
              </w:rPr>
              <w:t>．学生干部任职时间少于任期的</w:t>
            </w:r>
            <w:r w:rsidRPr="007F499A">
              <w:rPr>
                <w:rFonts w:ascii="Times New Roman" w:hAnsi="Times New Roman" w:cs="Times New Roman"/>
                <w:szCs w:val="18"/>
              </w:rPr>
              <w:t>50%</w:t>
            </w:r>
            <w:r w:rsidRPr="007F499A">
              <w:rPr>
                <w:rFonts w:ascii="Times New Roman" w:hAnsi="Times New Roman" w:cs="Times New Roman" w:hint="eastAsia"/>
                <w:szCs w:val="18"/>
              </w:rPr>
              <w:t>者以所得最高分值的四分之一加分，任职时间为任期的</w:t>
            </w:r>
            <w:r w:rsidRPr="007F499A">
              <w:rPr>
                <w:rFonts w:ascii="Times New Roman" w:hAnsi="Times New Roman" w:cs="Times New Roman"/>
                <w:szCs w:val="18"/>
              </w:rPr>
              <w:t>50%-90%</w:t>
            </w:r>
            <w:r w:rsidRPr="007F499A">
              <w:rPr>
                <w:rFonts w:ascii="Times New Roman" w:hAnsi="Times New Roman" w:cs="Times New Roman" w:hint="eastAsia"/>
                <w:szCs w:val="18"/>
              </w:rPr>
              <w:t>者以所得最高分值的二分之一加分，任职时间为任期的</w:t>
            </w:r>
            <w:r w:rsidRPr="007F499A">
              <w:rPr>
                <w:rFonts w:ascii="Times New Roman" w:hAnsi="Times New Roman" w:cs="Times New Roman"/>
                <w:szCs w:val="18"/>
              </w:rPr>
              <w:t>90%</w:t>
            </w:r>
            <w:r w:rsidRPr="007F499A">
              <w:rPr>
                <w:rFonts w:ascii="Times New Roman" w:hAnsi="Times New Roman" w:cs="Times New Roman" w:hint="eastAsia"/>
                <w:szCs w:val="18"/>
              </w:rPr>
              <w:t>以上以所得最高分值加分（各岗位的任期长度由所在组织依据参评年度实际情况确定）。</w:t>
            </w:r>
          </w:p>
          <w:p w:rsidR="007F499A" w:rsidRPr="007F499A" w:rsidRDefault="007F499A" w:rsidP="007F499A">
            <w:pPr>
              <w:spacing w:line="360" w:lineRule="auto"/>
              <w:ind w:left="210"/>
              <w:jc w:val="left"/>
              <w:rPr>
                <w:rFonts w:ascii="Times New Roman" w:hAnsi="Times New Roman" w:cs="Times New Roman"/>
                <w:szCs w:val="18"/>
              </w:rPr>
            </w:pPr>
            <w:r w:rsidRPr="007F499A">
              <w:rPr>
                <w:rFonts w:ascii="Times New Roman" w:hAnsi="Times New Roman" w:cs="Times New Roman"/>
                <w:szCs w:val="18"/>
              </w:rPr>
              <w:t>4</w:t>
            </w:r>
            <w:r w:rsidRPr="007F499A">
              <w:rPr>
                <w:rFonts w:ascii="Times New Roman" w:hAnsi="Times New Roman" w:cs="Times New Roman" w:hint="eastAsia"/>
                <w:szCs w:val="18"/>
              </w:rPr>
              <w:t>．校级团干部或学生会干部的考核成绩由校团委出具工作成绩证明。</w:t>
            </w:r>
          </w:p>
          <w:p w:rsidR="007F499A" w:rsidRPr="007F499A" w:rsidRDefault="007F499A" w:rsidP="007F499A">
            <w:pPr>
              <w:spacing w:line="360" w:lineRule="auto"/>
              <w:ind w:left="210"/>
              <w:jc w:val="left"/>
              <w:rPr>
                <w:rFonts w:ascii="Times New Roman" w:hAnsi="Times New Roman" w:cs="Times New Roman"/>
                <w:szCs w:val="18"/>
              </w:rPr>
            </w:pPr>
            <w:r w:rsidRPr="007F499A">
              <w:rPr>
                <w:rFonts w:ascii="Times New Roman" w:hAnsi="Times New Roman" w:cs="Times New Roman"/>
                <w:szCs w:val="18"/>
              </w:rPr>
              <w:t>5</w:t>
            </w:r>
            <w:r w:rsidRPr="007F499A">
              <w:rPr>
                <w:rFonts w:ascii="Times New Roman" w:hAnsi="Times New Roman" w:cs="Times New Roman" w:hint="eastAsia"/>
                <w:szCs w:val="18"/>
              </w:rPr>
              <w:t>．校各类社团干部</w:t>
            </w:r>
            <w:r w:rsidRPr="007F499A">
              <w:rPr>
                <w:rFonts w:ascii="Times New Roman" w:hAnsi="Times New Roman" w:cs="Times New Roman"/>
                <w:szCs w:val="18"/>
              </w:rPr>
              <w:t>(</w:t>
            </w:r>
            <w:r w:rsidRPr="007F499A">
              <w:rPr>
                <w:rFonts w:ascii="Times New Roman" w:hAnsi="Times New Roman" w:cs="Times New Roman" w:hint="eastAsia"/>
                <w:szCs w:val="18"/>
              </w:rPr>
              <w:t>需出具相关任职及工作量证明、有参加素拓计划的还需提供素拓证明</w:t>
            </w:r>
            <w:r w:rsidRPr="007F499A">
              <w:rPr>
                <w:rFonts w:ascii="Times New Roman" w:hAnsi="Times New Roman" w:cs="Times New Roman"/>
                <w:szCs w:val="18"/>
              </w:rPr>
              <w:t>)</w:t>
            </w:r>
          </w:p>
          <w:p w:rsidR="007F499A" w:rsidRPr="007F499A" w:rsidRDefault="007F499A" w:rsidP="007F499A">
            <w:pPr>
              <w:spacing w:line="360" w:lineRule="auto"/>
              <w:ind w:left="210"/>
              <w:jc w:val="left"/>
              <w:rPr>
                <w:rFonts w:ascii="Times New Roman" w:hAnsi="Times New Roman" w:cs="Times New Roman"/>
                <w:szCs w:val="18"/>
              </w:rPr>
            </w:pPr>
            <w:r w:rsidRPr="007F499A">
              <w:rPr>
                <w:rFonts w:ascii="Times New Roman" w:hAnsi="Times New Roman" w:cs="Times New Roman"/>
                <w:szCs w:val="18"/>
              </w:rPr>
              <w:t>6.</w:t>
            </w:r>
            <w:r w:rsidRPr="007F499A">
              <w:rPr>
                <w:rFonts w:ascii="Times New Roman" w:hAnsi="Times New Roman" w:cs="Times New Roman" w:hint="eastAsia"/>
                <w:szCs w:val="18"/>
              </w:rPr>
              <w:t>青马班、党章学习班等非行政班若设有班委，班委的加分值参考行政班班委的加分值，须由主办方出具工作成绩证明。</w:t>
            </w:r>
          </w:p>
          <w:p w:rsidR="007F499A" w:rsidRPr="007F499A" w:rsidRDefault="007F499A" w:rsidP="007F499A">
            <w:pPr>
              <w:spacing w:line="360" w:lineRule="auto"/>
              <w:ind w:left="210"/>
              <w:jc w:val="left"/>
              <w:rPr>
                <w:rFonts w:ascii="Times New Roman" w:hAnsi="Times New Roman" w:cs="Times New Roman"/>
                <w:szCs w:val="18"/>
              </w:rPr>
            </w:pPr>
            <w:r w:rsidRPr="007F499A">
              <w:rPr>
                <w:rFonts w:ascii="Times New Roman" w:hAnsi="Times New Roman" w:cs="Times New Roman" w:hint="eastAsia"/>
                <w:szCs w:val="18"/>
              </w:rPr>
              <w:t>7.</w:t>
            </w:r>
            <w:r w:rsidRPr="007F499A">
              <w:rPr>
                <w:rFonts w:ascii="Times New Roman" w:hAnsi="Times New Roman" w:cs="Times New Roman" w:hint="eastAsia"/>
                <w:szCs w:val="18"/>
              </w:rPr>
              <w:t>学院学生会的干事如承担一学年所在部门的综合协调及统筹工作，经学生会内部认可其述职评议后加分基值以</w:t>
            </w:r>
            <w:r w:rsidRPr="007F499A">
              <w:rPr>
                <w:rFonts w:ascii="Times New Roman" w:hAnsi="Times New Roman" w:cs="Times New Roman" w:hint="eastAsia"/>
                <w:szCs w:val="18"/>
              </w:rPr>
              <w:t>0.12</w:t>
            </w:r>
            <w:r w:rsidRPr="007F499A">
              <w:rPr>
                <w:rFonts w:ascii="Times New Roman" w:hAnsi="Times New Roman" w:cs="Times New Roman" w:hint="eastAsia"/>
                <w:szCs w:val="18"/>
              </w:rPr>
              <w:t>计算；如承担一学期则以</w:t>
            </w:r>
            <w:r w:rsidRPr="007F499A">
              <w:rPr>
                <w:rFonts w:ascii="Times New Roman" w:hAnsi="Times New Roman" w:cs="Times New Roman" w:hint="eastAsia"/>
                <w:szCs w:val="18"/>
              </w:rPr>
              <w:t>0.1</w:t>
            </w:r>
            <w:r w:rsidRPr="007F499A">
              <w:rPr>
                <w:rFonts w:ascii="Times New Roman" w:hAnsi="Times New Roman" w:cs="Times New Roman" w:hint="eastAsia"/>
                <w:szCs w:val="18"/>
              </w:rPr>
              <w:t>计算，具体加分适用于第</w:t>
            </w:r>
            <w:r w:rsidRPr="007F499A">
              <w:rPr>
                <w:rFonts w:ascii="Times New Roman" w:hAnsi="Times New Roman" w:cs="Times New Roman" w:hint="eastAsia"/>
                <w:szCs w:val="18"/>
              </w:rPr>
              <w:t>1</w:t>
            </w:r>
            <w:r w:rsidRPr="007F499A">
              <w:rPr>
                <w:rFonts w:ascii="Times New Roman" w:hAnsi="Times New Roman" w:cs="Times New Roman" w:hint="eastAsia"/>
                <w:szCs w:val="18"/>
              </w:rPr>
              <w:t>条规定。</w:t>
            </w:r>
          </w:p>
        </w:tc>
      </w:tr>
    </w:tbl>
    <w:p w:rsidR="007F499A" w:rsidRPr="007F499A" w:rsidRDefault="007F499A" w:rsidP="007F499A">
      <w:pPr>
        <w:spacing w:line="360" w:lineRule="auto"/>
      </w:pPr>
    </w:p>
    <w:bookmarkEnd w:id="0"/>
    <w:p w:rsidR="007F499A" w:rsidRPr="007F499A" w:rsidRDefault="007F499A" w:rsidP="007F499A">
      <w:pPr>
        <w:spacing w:line="360" w:lineRule="auto"/>
        <w:jc w:val="left"/>
      </w:pPr>
      <w:r w:rsidRPr="007F499A">
        <w:rPr>
          <w:rFonts w:hint="eastAsia"/>
        </w:rPr>
        <w:t>备注：</w:t>
      </w:r>
    </w:p>
    <w:p w:rsidR="00371150" w:rsidRDefault="00371150" w:rsidP="00371150">
      <w:pPr>
        <w:pStyle w:val="af1"/>
        <w:numPr>
          <w:ilvl w:val="0"/>
          <w:numId w:val="15"/>
        </w:numPr>
        <w:ind w:firstLineChars="0"/>
      </w:pPr>
      <w:r w:rsidRPr="00371150">
        <w:rPr>
          <w:rFonts w:hint="eastAsia"/>
        </w:rPr>
        <w:t>参加各类比赛获奖的同学，若已申请加分，则其活动时间不能再算作公益时间。</w:t>
      </w:r>
    </w:p>
    <w:p w:rsidR="007F499A" w:rsidRPr="007F499A" w:rsidRDefault="007F499A" w:rsidP="005F6989">
      <w:pPr>
        <w:pStyle w:val="af1"/>
        <w:numPr>
          <w:ilvl w:val="0"/>
          <w:numId w:val="15"/>
        </w:numPr>
        <w:spacing w:line="360" w:lineRule="auto"/>
        <w:ind w:firstLineChars="0"/>
        <w:jc w:val="left"/>
      </w:pPr>
      <w:r w:rsidRPr="007F499A">
        <w:rPr>
          <w:rFonts w:hint="eastAsia"/>
        </w:rPr>
        <w:t>同一个成果不能重复申请不同项目的加分，可加最高一项的分数。</w:t>
      </w:r>
    </w:p>
    <w:p w:rsidR="007F499A" w:rsidRPr="007F499A" w:rsidRDefault="007F499A" w:rsidP="007F499A">
      <w:pPr>
        <w:pStyle w:val="af1"/>
        <w:numPr>
          <w:ilvl w:val="0"/>
          <w:numId w:val="15"/>
        </w:numPr>
        <w:spacing w:line="360" w:lineRule="auto"/>
        <w:ind w:firstLineChars="0"/>
        <w:jc w:val="left"/>
      </w:pPr>
      <w:r w:rsidRPr="007F499A">
        <w:rPr>
          <w:rFonts w:hint="eastAsia"/>
        </w:rPr>
        <w:t>团队不同的完成人须在活动前确认，并提供相关证明材料，否则按未能证明（区分）完成人加分。</w:t>
      </w:r>
    </w:p>
    <w:p w:rsidR="007F499A" w:rsidRPr="007F499A" w:rsidRDefault="007F499A" w:rsidP="007F499A">
      <w:pPr>
        <w:pStyle w:val="af1"/>
        <w:numPr>
          <w:ilvl w:val="0"/>
          <w:numId w:val="15"/>
        </w:numPr>
        <w:spacing w:line="360" w:lineRule="auto"/>
        <w:ind w:firstLineChars="0"/>
        <w:jc w:val="left"/>
      </w:pPr>
      <w:r w:rsidRPr="007F499A">
        <w:rPr>
          <w:rFonts w:hint="eastAsia"/>
        </w:rPr>
        <w:t>集体项目加分如按照上述规则个人所得分值低于</w:t>
      </w:r>
      <w:r w:rsidRPr="007F499A">
        <w:rPr>
          <w:rFonts w:hint="eastAsia"/>
        </w:rPr>
        <w:t>0.01</w:t>
      </w:r>
      <w:r w:rsidRPr="007F499A">
        <w:rPr>
          <w:rFonts w:hint="eastAsia"/>
        </w:rPr>
        <w:t>分，按</w:t>
      </w:r>
      <w:r w:rsidRPr="007F499A">
        <w:rPr>
          <w:rFonts w:hint="eastAsia"/>
        </w:rPr>
        <w:t>0.01</w:t>
      </w:r>
      <w:r w:rsidRPr="007F499A">
        <w:rPr>
          <w:rFonts w:hint="eastAsia"/>
        </w:rPr>
        <w:t>分计算。</w:t>
      </w:r>
    </w:p>
    <w:p w:rsidR="00A36548" w:rsidRPr="007F499A" w:rsidRDefault="00A36548">
      <w:pPr>
        <w:snapToGrid w:val="0"/>
        <w:spacing w:line="520" w:lineRule="exact"/>
        <w:rPr>
          <w:rFonts w:ascii="仿宋_GB2312" w:eastAsia="仿宋_GB2312" w:hAnsi="宋体"/>
          <w:sz w:val="32"/>
          <w:szCs w:val="32"/>
        </w:rPr>
      </w:pPr>
    </w:p>
    <w:p w:rsidR="00A36548" w:rsidRDefault="00A36548">
      <w:pPr>
        <w:snapToGrid w:val="0"/>
        <w:spacing w:line="520" w:lineRule="exact"/>
        <w:rPr>
          <w:rFonts w:ascii="仿宋_GB2312" w:eastAsia="仿宋_GB2312" w:hAnsi="宋体"/>
          <w:sz w:val="32"/>
          <w:szCs w:val="32"/>
        </w:rPr>
      </w:pPr>
    </w:p>
    <w:p w:rsidR="00A36548" w:rsidRDefault="00A36548">
      <w:pPr>
        <w:snapToGrid w:val="0"/>
        <w:spacing w:line="520" w:lineRule="exact"/>
        <w:rPr>
          <w:rFonts w:ascii="仿宋_GB2312" w:eastAsia="仿宋_GB2312" w:hAnsi="宋体"/>
          <w:sz w:val="32"/>
          <w:szCs w:val="32"/>
        </w:rPr>
      </w:pPr>
    </w:p>
    <w:p w:rsidR="00A36548" w:rsidRDefault="00A36548">
      <w:pPr>
        <w:ind w:right="624" w:firstLine="645"/>
        <w:rPr>
          <w:szCs w:val="32"/>
        </w:rPr>
      </w:pPr>
    </w:p>
    <w:p w:rsidR="00A36548" w:rsidRDefault="00A36548">
      <w:pPr>
        <w:ind w:right="624" w:firstLine="645"/>
        <w:rPr>
          <w:szCs w:val="32"/>
        </w:rPr>
      </w:pPr>
    </w:p>
    <w:p w:rsidR="00A36548" w:rsidRDefault="007F499A">
      <w:pPr>
        <w:pBdr>
          <w:top w:val="single" w:sz="4" w:space="0" w:color="auto"/>
          <w:bottom w:val="single" w:sz="4" w:space="1" w:color="auto"/>
          <w:between w:val="single" w:sz="4" w:space="1" w:color="auto"/>
        </w:pBdr>
        <w:ind w:firstLineChars="100" w:firstLine="32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中山大学</w:t>
      </w:r>
      <w:r>
        <w:rPr>
          <w:rFonts w:ascii="仿宋_GB2312" w:eastAsia="仿宋_GB2312" w:hAnsi="Times New Roman" w:cs="Times New Roman" w:hint="eastAsia"/>
          <w:kern w:val="0"/>
          <w:sz w:val="32"/>
          <w:szCs w:val="32"/>
        </w:rPr>
        <w:t>化学学院</w:t>
      </w:r>
      <w:r>
        <w:rPr>
          <w:rFonts w:ascii="仿宋_GB2312" w:eastAsia="仿宋_GB2312" w:hAnsi="Times New Roman" w:cs="Times New Roman"/>
          <w:kern w:val="0"/>
          <w:sz w:val="32"/>
          <w:szCs w:val="32"/>
        </w:rPr>
        <w:t xml:space="preserve">  </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kern w:val="0"/>
          <w:sz w:val="32"/>
          <w:szCs w:val="32"/>
        </w:rPr>
        <w:t xml:space="preserve">   </w:t>
      </w: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kern w:val="0"/>
          <w:sz w:val="32"/>
          <w:szCs w:val="32"/>
        </w:rPr>
        <w:t xml:space="preserve">     20</w:t>
      </w:r>
      <w:r>
        <w:rPr>
          <w:rFonts w:ascii="仿宋_GB2312" w:eastAsia="仿宋_GB2312" w:hAnsi="Times New Roman" w:cs="Times New Roman" w:hint="eastAsia"/>
          <w:kern w:val="0"/>
          <w:sz w:val="32"/>
          <w:szCs w:val="32"/>
        </w:rPr>
        <w:t>21</w:t>
      </w:r>
      <w:r>
        <w:rPr>
          <w:rFonts w:ascii="仿宋_GB2312" w:eastAsia="仿宋_GB2312" w:hAnsi="Times New Roman" w:cs="Times New Roman"/>
          <w:kern w:val="0"/>
          <w:sz w:val="32"/>
          <w:szCs w:val="32"/>
        </w:rPr>
        <w:t>年</w:t>
      </w:r>
      <w:r>
        <w:rPr>
          <w:rFonts w:ascii="仿宋_GB2312" w:eastAsia="仿宋_GB2312" w:hAnsi="Times New Roman" w:cs="Times New Roman" w:hint="eastAsia"/>
          <w:kern w:val="0"/>
          <w:sz w:val="32"/>
          <w:szCs w:val="32"/>
        </w:rPr>
        <w:t>1</w:t>
      </w:r>
      <w:r>
        <w:rPr>
          <w:rFonts w:ascii="仿宋_GB2312" w:eastAsia="仿宋_GB2312" w:hAnsi="Times New Roman" w:cs="Times New Roman"/>
          <w:kern w:val="0"/>
          <w:sz w:val="32"/>
          <w:szCs w:val="32"/>
        </w:rPr>
        <w:t>月</w:t>
      </w:r>
      <w:r>
        <w:rPr>
          <w:rFonts w:ascii="仿宋_GB2312" w:eastAsia="仿宋_GB2312" w:hAnsi="Times New Roman" w:cs="Times New Roman" w:hint="eastAsia"/>
          <w:kern w:val="0"/>
          <w:sz w:val="32"/>
          <w:szCs w:val="32"/>
        </w:rPr>
        <w:t>4</w:t>
      </w:r>
      <w:r>
        <w:rPr>
          <w:rFonts w:ascii="仿宋_GB2312" w:eastAsia="仿宋_GB2312" w:hAnsi="Times New Roman" w:cs="Times New Roman"/>
          <w:kern w:val="0"/>
          <w:sz w:val="32"/>
          <w:szCs w:val="32"/>
        </w:rPr>
        <w:t>日印发</w:t>
      </w:r>
    </w:p>
    <w:p w:rsidR="00A36548" w:rsidRDefault="00A36548">
      <w:pPr>
        <w:snapToGrid w:val="0"/>
        <w:spacing w:line="520" w:lineRule="exact"/>
        <w:rPr>
          <w:rFonts w:ascii="仿宋_GB2312" w:eastAsia="仿宋_GB2312" w:hAnsi="宋体"/>
          <w:sz w:val="32"/>
          <w:szCs w:val="32"/>
        </w:rPr>
      </w:pPr>
    </w:p>
    <w:sectPr w:rsidR="00A3654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523" w:rsidRDefault="008A6523" w:rsidP="00D25E32">
      <w:r>
        <w:separator/>
      </w:r>
    </w:p>
  </w:endnote>
  <w:endnote w:type="continuationSeparator" w:id="0">
    <w:p w:rsidR="008A6523" w:rsidRDefault="008A6523" w:rsidP="00D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宋体_.耀洄..">
    <w:altName w:val="宋体"/>
    <w:charset w:val="86"/>
    <w:family w:val="roma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523" w:rsidRDefault="008A6523" w:rsidP="00D25E32">
      <w:r>
        <w:separator/>
      </w:r>
    </w:p>
  </w:footnote>
  <w:footnote w:type="continuationSeparator" w:id="0">
    <w:p w:rsidR="008A6523" w:rsidRDefault="008A6523" w:rsidP="00D25E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251AE9"/>
    <w:multiLevelType w:val="multilevel"/>
    <w:tmpl w:val="FC251A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C56BF5"/>
    <w:multiLevelType w:val="hybridMultilevel"/>
    <w:tmpl w:val="34FC3A00"/>
    <w:lvl w:ilvl="0" w:tplc="793C6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971E4E"/>
    <w:multiLevelType w:val="hybridMultilevel"/>
    <w:tmpl w:val="8D380786"/>
    <w:lvl w:ilvl="0" w:tplc="8544059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083B76BC"/>
    <w:multiLevelType w:val="multilevel"/>
    <w:tmpl w:val="083B76BC"/>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58282C"/>
    <w:multiLevelType w:val="multilevel"/>
    <w:tmpl w:val="1058282C"/>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98479E"/>
    <w:multiLevelType w:val="multilevel"/>
    <w:tmpl w:val="2298479E"/>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C33B91"/>
    <w:multiLevelType w:val="multilevel"/>
    <w:tmpl w:val="22C33B91"/>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0C20E8"/>
    <w:multiLevelType w:val="multilevel"/>
    <w:tmpl w:val="2F0C20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D4C4FDE"/>
    <w:multiLevelType w:val="multilevel"/>
    <w:tmpl w:val="3D4C4FDE"/>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3DE3CB3"/>
    <w:multiLevelType w:val="multilevel"/>
    <w:tmpl w:val="53DE3C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DC1906"/>
    <w:multiLevelType w:val="multilevel"/>
    <w:tmpl w:val="64DC1906"/>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75F7D4D"/>
    <w:multiLevelType w:val="multilevel"/>
    <w:tmpl w:val="675F7D4D"/>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91064CE"/>
    <w:multiLevelType w:val="multilevel"/>
    <w:tmpl w:val="691064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425757"/>
    <w:multiLevelType w:val="multilevel"/>
    <w:tmpl w:val="704257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4DD09FE"/>
    <w:multiLevelType w:val="multilevel"/>
    <w:tmpl w:val="74DD09FE"/>
    <w:lvl w:ilvl="0">
      <w:start w:val="1"/>
      <w:numFmt w:val="upperLetter"/>
      <w:lvlText w:val="%1、"/>
      <w:lvlJc w:val="left"/>
      <w:pPr>
        <w:ind w:left="627" w:hanging="420"/>
      </w:pPr>
      <w:rPr>
        <w:rFonts w:hint="default"/>
      </w:rPr>
    </w:lvl>
    <w:lvl w:ilvl="1">
      <w:start w:val="1"/>
      <w:numFmt w:val="lowerLetter"/>
      <w:lvlText w:val="%2)"/>
      <w:lvlJc w:val="left"/>
      <w:pPr>
        <w:ind w:left="1047" w:hanging="420"/>
      </w:pPr>
    </w:lvl>
    <w:lvl w:ilvl="2">
      <w:start w:val="1"/>
      <w:numFmt w:val="lowerRoman"/>
      <w:lvlText w:val="%3."/>
      <w:lvlJc w:val="right"/>
      <w:pPr>
        <w:ind w:left="1467" w:hanging="420"/>
      </w:pPr>
    </w:lvl>
    <w:lvl w:ilvl="3">
      <w:start w:val="1"/>
      <w:numFmt w:val="decimal"/>
      <w:lvlText w:val="%4."/>
      <w:lvlJc w:val="left"/>
      <w:pPr>
        <w:ind w:left="1887" w:hanging="420"/>
      </w:pPr>
    </w:lvl>
    <w:lvl w:ilvl="4">
      <w:start w:val="1"/>
      <w:numFmt w:val="lowerLetter"/>
      <w:lvlText w:val="%5)"/>
      <w:lvlJc w:val="left"/>
      <w:pPr>
        <w:ind w:left="2307" w:hanging="420"/>
      </w:pPr>
    </w:lvl>
    <w:lvl w:ilvl="5">
      <w:start w:val="1"/>
      <w:numFmt w:val="lowerRoman"/>
      <w:lvlText w:val="%6."/>
      <w:lvlJc w:val="right"/>
      <w:pPr>
        <w:ind w:left="2727" w:hanging="420"/>
      </w:pPr>
    </w:lvl>
    <w:lvl w:ilvl="6">
      <w:start w:val="1"/>
      <w:numFmt w:val="decimal"/>
      <w:lvlText w:val="%7."/>
      <w:lvlJc w:val="left"/>
      <w:pPr>
        <w:ind w:left="3147" w:hanging="420"/>
      </w:pPr>
    </w:lvl>
    <w:lvl w:ilvl="7">
      <w:start w:val="1"/>
      <w:numFmt w:val="lowerLetter"/>
      <w:lvlText w:val="%8)"/>
      <w:lvlJc w:val="left"/>
      <w:pPr>
        <w:ind w:left="3567" w:hanging="420"/>
      </w:pPr>
    </w:lvl>
    <w:lvl w:ilvl="8">
      <w:start w:val="1"/>
      <w:numFmt w:val="lowerRoman"/>
      <w:lvlText w:val="%9."/>
      <w:lvlJc w:val="right"/>
      <w:pPr>
        <w:ind w:left="3987" w:hanging="420"/>
      </w:pPr>
    </w:lvl>
  </w:abstractNum>
  <w:abstractNum w:abstractNumId="15" w15:restartNumberingAfterBreak="0">
    <w:nsid w:val="77996DCB"/>
    <w:multiLevelType w:val="multilevel"/>
    <w:tmpl w:val="77996DCB"/>
    <w:lvl w:ilvl="0">
      <w:start w:val="1"/>
      <w:numFmt w:val="upperLetter"/>
      <w:lvlText w:val="%1、"/>
      <w:lvlJc w:val="left"/>
      <w:pPr>
        <w:ind w:left="627" w:hanging="420"/>
      </w:pPr>
      <w:rPr>
        <w:rFonts w:hint="default"/>
      </w:rPr>
    </w:lvl>
    <w:lvl w:ilvl="1">
      <w:start w:val="1"/>
      <w:numFmt w:val="lowerLetter"/>
      <w:lvlText w:val="%2)"/>
      <w:lvlJc w:val="left"/>
      <w:pPr>
        <w:ind w:left="1047" w:hanging="420"/>
      </w:pPr>
    </w:lvl>
    <w:lvl w:ilvl="2">
      <w:start w:val="1"/>
      <w:numFmt w:val="lowerRoman"/>
      <w:lvlText w:val="%3."/>
      <w:lvlJc w:val="right"/>
      <w:pPr>
        <w:ind w:left="1467" w:hanging="420"/>
      </w:pPr>
    </w:lvl>
    <w:lvl w:ilvl="3">
      <w:start w:val="1"/>
      <w:numFmt w:val="decimal"/>
      <w:lvlText w:val="%4."/>
      <w:lvlJc w:val="left"/>
      <w:pPr>
        <w:ind w:left="1887" w:hanging="420"/>
      </w:pPr>
    </w:lvl>
    <w:lvl w:ilvl="4">
      <w:start w:val="1"/>
      <w:numFmt w:val="lowerLetter"/>
      <w:lvlText w:val="%5)"/>
      <w:lvlJc w:val="left"/>
      <w:pPr>
        <w:ind w:left="2307" w:hanging="420"/>
      </w:pPr>
    </w:lvl>
    <w:lvl w:ilvl="5">
      <w:start w:val="1"/>
      <w:numFmt w:val="lowerRoman"/>
      <w:lvlText w:val="%6."/>
      <w:lvlJc w:val="right"/>
      <w:pPr>
        <w:ind w:left="2727" w:hanging="420"/>
      </w:pPr>
    </w:lvl>
    <w:lvl w:ilvl="6">
      <w:start w:val="1"/>
      <w:numFmt w:val="decimal"/>
      <w:lvlText w:val="%7."/>
      <w:lvlJc w:val="left"/>
      <w:pPr>
        <w:ind w:left="3147" w:hanging="420"/>
      </w:pPr>
    </w:lvl>
    <w:lvl w:ilvl="7">
      <w:start w:val="1"/>
      <w:numFmt w:val="lowerLetter"/>
      <w:lvlText w:val="%8)"/>
      <w:lvlJc w:val="left"/>
      <w:pPr>
        <w:ind w:left="3567" w:hanging="420"/>
      </w:pPr>
    </w:lvl>
    <w:lvl w:ilvl="8">
      <w:start w:val="1"/>
      <w:numFmt w:val="lowerRoman"/>
      <w:lvlText w:val="%9."/>
      <w:lvlJc w:val="right"/>
      <w:pPr>
        <w:ind w:left="3987" w:hanging="420"/>
      </w:pPr>
    </w:lvl>
  </w:abstractNum>
  <w:num w:numId="1">
    <w:abstractNumId w:val="12"/>
  </w:num>
  <w:num w:numId="2">
    <w:abstractNumId w:val="7"/>
  </w:num>
  <w:num w:numId="3">
    <w:abstractNumId w:val="0"/>
  </w:num>
  <w:num w:numId="4">
    <w:abstractNumId w:val="9"/>
  </w:num>
  <w:num w:numId="5">
    <w:abstractNumId w:val="13"/>
  </w:num>
  <w:num w:numId="6">
    <w:abstractNumId w:val="6"/>
  </w:num>
  <w:num w:numId="7">
    <w:abstractNumId w:val="11"/>
  </w:num>
  <w:num w:numId="8">
    <w:abstractNumId w:val="5"/>
  </w:num>
  <w:num w:numId="9">
    <w:abstractNumId w:val="10"/>
  </w:num>
  <w:num w:numId="10">
    <w:abstractNumId w:val="15"/>
  </w:num>
  <w:num w:numId="11">
    <w:abstractNumId w:val="8"/>
  </w:num>
  <w:num w:numId="12">
    <w:abstractNumId w:val="3"/>
  </w:num>
  <w:num w:numId="13">
    <w:abstractNumId w:val="14"/>
  </w:num>
  <w:num w:numId="14">
    <w:abstractNumId w:val="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28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71"/>
    <w:rsid w:val="00005427"/>
    <w:rsid w:val="00026777"/>
    <w:rsid w:val="0004124A"/>
    <w:rsid w:val="00044D61"/>
    <w:rsid w:val="00047FAB"/>
    <w:rsid w:val="00077135"/>
    <w:rsid w:val="0007744F"/>
    <w:rsid w:val="000B5672"/>
    <w:rsid w:val="000B5A43"/>
    <w:rsid w:val="000C232D"/>
    <w:rsid w:val="00105CD4"/>
    <w:rsid w:val="001222ED"/>
    <w:rsid w:val="00125899"/>
    <w:rsid w:val="0013182C"/>
    <w:rsid w:val="00136A02"/>
    <w:rsid w:val="00143F15"/>
    <w:rsid w:val="00170A3A"/>
    <w:rsid w:val="001863B9"/>
    <w:rsid w:val="0018743B"/>
    <w:rsid w:val="001B7F44"/>
    <w:rsid w:val="001C1D0E"/>
    <w:rsid w:val="001C26C4"/>
    <w:rsid w:val="001C561A"/>
    <w:rsid w:val="001E74CD"/>
    <w:rsid w:val="001F18A7"/>
    <w:rsid w:val="00204151"/>
    <w:rsid w:val="00213B3B"/>
    <w:rsid w:val="00215AD4"/>
    <w:rsid w:val="00217056"/>
    <w:rsid w:val="002427B4"/>
    <w:rsid w:val="002A3D5A"/>
    <w:rsid w:val="002A4AC9"/>
    <w:rsid w:val="002B13B0"/>
    <w:rsid w:val="002B71AE"/>
    <w:rsid w:val="002E6327"/>
    <w:rsid w:val="002F052E"/>
    <w:rsid w:val="002F2B5B"/>
    <w:rsid w:val="00305152"/>
    <w:rsid w:val="00311D49"/>
    <w:rsid w:val="00313077"/>
    <w:rsid w:val="00315E9A"/>
    <w:rsid w:val="003249BB"/>
    <w:rsid w:val="003335D2"/>
    <w:rsid w:val="00353255"/>
    <w:rsid w:val="00360266"/>
    <w:rsid w:val="00371150"/>
    <w:rsid w:val="003912AC"/>
    <w:rsid w:val="00395F2B"/>
    <w:rsid w:val="003A76BC"/>
    <w:rsid w:val="003C3587"/>
    <w:rsid w:val="003C5089"/>
    <w:rsid w:val="003D019E"/>
    <w:rsid w:val="003D0ABF"/>
    <w:rsid w:val="003D2F6F"/>
    <w:rsid w:val="003E76FA"/>
    <w:rsid w:val="003F5A38"/>
    <w:rsid w:val="00420E2D"/>
    <w:rsid w:val="00437F2A"/>
    <w:rsid w:val="0044080A"/>
    <w:rsid w:val="00454D72"/>
    <w:rsid w:val="0046108C"/>
    <w:rsid w:val="00477E7B"/>
    <w:rsid w:val="004D0BBE"/>
    <w:rsid w:val="004E1573"/>
    <w:rsid w:val="004E567B"/>
    <w:rsid w:val="004E5BA0"/>
    <w:rsid w:val="004F17F8"/>
    <w:rsid w:val="00502F5B"/>
    <w:rsid w:val="005330FD"/>
    <w:rsid w:val="0054461C"/>
    <w:rsid w:val="005656F5"/>
    <w:rsid w:val="005978E0"/>
    <w:rsid w:val="005A1AE0"/>
    <w:rsid w:val="005C0DAD"/>
    <w:rsid w:val="005C3827"/>
    <w:rsid w:val="005C4E29"/>
    <w:rsid w:val="005D31E7"/>
    <w:rsid w:val="005D4242"/>
    <w:rsid w:val="005E3E81"/>
    <w:rsid w:val="005E5695"/>
    <w:rsid w:val="005E5AF0"/>
    <w:rsid w:val="005F5558"/>
    <w:rsid w:val="006021EB"/>
    <w:rsid w:val="00651974"/>
    <w:rsid w:val="006634B9"/>
    <w:rsid w:val="006845F4"/>
    <w:rsid w:val="006978BF"/>
    <w:rsid w:val="006B17CA"/>
    <w:rsid w:val="006B534E"/>
    <w:rsid w:val="006B5401"/>
    <w:rsid w:val="006B74CF"/>
    <w:rsid w:val="006C1110"/>
    <w:rsid w:val="006C2884"/>
    <w:rsid w:val="006D45FD"/>
    <w:rsid w:val="006E41B4"/>
    <w:rsid w:val="006F1A52"/>
    <w:rsid w:val="0070783B"/>
    <w:rsid w:val="00714740"/>
    <w:rsid w:val="00720623"/>
    <w:rsid w:val="00721CF0"/>
    <w:rsid w:val="007242D2"/>
    <w:rsid w:val="00731583"/>
    <w:rsid w:val="00733E3A"/>
    <w:rsid w:val="00753A91"/>
    <w:rsid w:val="00762C5D"/>
    <w:rsid w:val="00767350"/>
    <w:rsid w:val="007677B0"/>
    <w:rsid w:val="007775D7"/>
    <w:rsid w:val="00796C1F"/>
    <w:rsid w:val="007A66A7"/>
    <w:rsid w:val="007C0471"/>
    <w:rsid w:val="007C3215"/>
    <w:rsid w:val="007C495B"/>
    <w:rsid w:val="007D3EF5"/>
    <w:rsid w:val="007E51FC"/>
    <w:rsid w:val="007E6B4E"/>
    <w:rsid w:val="007F499A"/>
    <w:rsid w:val="007F6EC5"/>
    <w:rsid w:val="008029D0"/>
    <w:rsid w:val="0080467D"/>
    <w:rsid w:val="00814CA6"/>
    <w:rsid w:val="00814F97"/>
    <w:rsid w:val="0082737C"/>
    <w:rsid w:val="00833CBE"/>
    <w:rsid w:val="008608CE"/>
    <w:rsid w:val="00863D83"/>
    <w:rsid w:val="00865E1F"/>
    <w:rsid w:val="00883E02"/>
    <w:rsid w:val="008845EE"/>
    <w:rsid w:val="008A203B"/>
    <w:rsid w:val="008A6523"/>
    <w:rsid w:val="008B6DAE"/>
    <w:rsid w:val="008C657C"/>
    <w:rsid w:val="008D6AD3"/>
    <w:rsid w:val="00913887"/>
    <w:rsid w:val="00935F7A"/>
    <w:rsid w:val="0093608E"/>
    <w:rsid w:val="00985F6D"/>
    <w:rsid w:val="00986719"/>
    <w:rsid w:val="0098708D"/>
    <w:rsid w:val="009878CF"/>
    <w:rsid w:val="00993AB3"/>
    <w:rsid w:val="00995396"/>
    <w:rsid w:val="00996B77"/>
    <w:rsid w:val="00A340E7"/>
    <w:rsid w:val="00A36548"/>
    <w:rsid w:val="00A569ED"/>
    <w:rsid w:val="00A65D84"/>
    <w:rsid w:val="00A67E1B"/>
    <w:rsid w:val="00A85370"/>
    <w:rsid w:val="00A871A2"/>
    <w:rsid w:val="00AA3254"/>
    <w:rsid w:val="00AA5F10"/>
    <w:rsid w:val="00AA6D9A"/>
    <w:rsid w:val="00AB49EE"/>
    <w:rsid w:val="00AE4344"/>
    <w:rsid w:val="00AE7EB6"/>
    <w:rsid w:val="00B0345F"/>
    <w:rsid w:val="00B10B69"/>
    <w:rsid w:val="00B16849"/>
    <w:rsid w:val="00B16DFD"/>
    <w:rsid w:val="00B612B1"/>
    <w:rsid w:val="00B63AE7"/>
    <w:rsid w:val="00B665FF"/>
    <w:rsid w:val="00B66DF9"/>
    <w:rsid w:val="00B8227E"/>
    <w:rsid w:val="00B858CA"/>
    <w:rsid w:val="00BA06B4"/>
    <w:rsid w:val="00BA606E"/>
    <w:rsid w:val="00BB3856"/>
    <w:rsid w:val="00BB4EF0"/>
    <w:rsid w:val="00BC01A8"/>
    <w:rsid w:val="00C16A06"/>
    <w:rsid w:val="00C16BA8"/>
    <w:rsid w:val="00C22458"/>
    <w:rsid w:val="00C2453E"/>
    <w:rsid w:val="00C32212"/>
    <w:rsid w:val="00C41117"/>
    <w:rsid w:val="00C62A08"/>
    <w:rsid w:val="00C6604C"/>
    <w:rsid w:val="00C66873"/>
    <w:rsid w:val="00C72478"/>
    <w:rsid w:val="00C824C1"/>
    <w:rsid w:val="00C91483"/>
    <w:rsid w:val="00C91DB7"/>
    <w:rsid w:val="00C97A2C"/>
    <w:rsid w:val="00CA034A"/>
    <w:rsid w:val="00CA0C31"/>
    <w:rsid w:val="00CD1B3D"/>
    <w:rsid w:val="00CF06DB"/>
    <w:rsid w:val="00D1303E"/>
    <w:rsid w:val="00D142F7"/>
    <w:rsid w:val="00D15EB4"/>
    <w:rsid w:val="00D16B88"/>
    <w:rsid w:val="00D25E32"/>
    <w:rsid w:val="00D461BF"/>
    <w:rsid w:val="00D5761B"/>
    <w:rsid w:val="00D84BF0"/>
    <w:rsid w:val="00D92D77"/>
    <w:rsid w:val="00DA2A22"/>
    <w:rsid w:val="00DA4F2E"/>
    <w:rsid w:val="00DA7347"/>
    <w:rsid w:val="00DA77C0"/>
    <w:rsid w:val="00DB05C0"/>
    <w:rsid w:val="00DB7239"/>
    <w:rsid w:val="00DC4AFF"/>
    <w:rsid w:val="00DD7589"/>
    <w:rsid w:val="00DD75E1"/>
    <w:rsid w:val="00DE2688"/>
    <w:rsid w:val="00E00EE6"/>
    <w:rsid w:val="00E14A5F"/>
    <w:rsid w:val="00E224F2"/>
    <w:rsid w:val="00E236CB"/>
    <w:rsid w:val="00E274B5"/>
    <w:rsid w:val="00E3070D"/>
    <w:rsid w:val="00E35831"/>
    <w:rsid w:val="00E3787F"/>
    <w:rsid w:val="00E4576C"/>
    <w:rsid w:val="00E54372"/>
    <w:rsid w:val="00E662B0"/>
    <w:rsid w:val="00E73140"/>
    <w:rsid w:val="00E96D3A"/>
    <w:rsid w:val="00EA4D5A"/>
    <w:rsid w:val="00EB1834"/>
    <w:rsid w:val="00EB43BC"/>
    <w:rsid w:val="00EB4535"/>
    <w:rsid w:val="00EE5E29"/>
    <w:rsid w:val="00EF49E2"/>
    <w:rsid w:val="00EF7B4A"/>
    <w:rsid w:val="00F2278A"/>
    <w:rsid w:val="00F4200E"/>
    <w:rsid w:val="00F5265A"/>
    <w:rsid w:val="00F63A25"/>
    <w:rsid w:val="00F74A1C"/>
    <w:rsid w:val="00F77595"/>
    <w:rsid w:val="00FB109C"/>
    <w:rsid w:val="00FC0AEB"/>
    <w:rsid w:val="00FC613D"/>
    <w:rsid w:val="00FE64C4"/>
    <w:rsid w:val="00FF636D"/>
    <w:rsid w:val="040235E9"/>
    <w:rsid w:val="0DB1382C"/>
    <w:rsid w:val="13605D15"/>
    <w:rsid w:val="196473B6"/>
    <w:rsid w:val="20D54DEB"/>
    <w:rsid w:val="239B54E3"/>
    <w:rsid w:val="25DF3300"/>
    <w:rsid w:val="36C528D2"/>
    <w:rsid w:val="3A9B3F64"/>
    <w:rsid w:val="40E26194"/>
    <w:rsid w:val="43CB28CA"/>
    <w:rsid w:val="5F624EFD"/>
    <w:rsid w:val="6016123E"/>
    <w:rsid w:val="61032536"/>
    <w:rsid w:val="62922874"/>
    <w:rsid w:val="68D14D5B"/>
    <w:rsid w:val="791018E6"/>
    <w:rsid w:val="7BE1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3E866F"/>
  <w15:docId w15:val="{37E1DE3A-2F07-4EA2-A88F-CE002B05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360" w:lineRule="auto"/>
      <w:outlineLvl w:val="0"/>
    </w:pPr>
    <w:rPr>
      <w:rFonts w:eastAsia="华文宋体"/>
      <w:b/>
      <w:bCs/>
      <w:kern w:val="44"/>
      <w:sz w:val="24"/>
      <w:szCs w:val="44"/>
    </w:rPr>
  </w:style>
  <w:style w:type="paragraph" w:styleId="2">
    <w:name w:val="heading 2"/>
    <w:basedOn w:val="a"/>
    <w:next w:val="a"/>
    <w:uiPriority w:val="9"/>
    <w:unhideWhenUsed/>
    <w:qFormat/>
    <w:pPr>
      <w:keepNext/>
      <w:keepLines/>
      <w:spacing w:line="360" w:lineRule="auto"/>
      <w:outlineLvl w:val="1"/>
    </w:pPr>
    <w:rPr>
      <w:rFonts w:asciiTheme="majorHAnsi" w:eastAsia="华文宋体" w:hAnsiTheme="majorHAnsi" w:cstheme="majorBidi"/>
      <w:b/>
      <w:bCs/>
      <w:sz w:val="24"/>
      <w:szCs w:val="32"/>
    </w:rPr>
  </w:style>
  <w:style w:type="paragraph" w:styleId="3">
    <w:name w:val="heading 3"/>
    <w:basedOn w:val="a"/>
    <w:next w:val="a"/>
    <w:uiPriority w:val="9"/>
    <w:unhideWhenUsed/>
    <w:qFormat/>
    <w:pPr>
      <w:keepNext/>
      <w:keepLines/>
      <w:spacing w:line="415" w:lineRule="auto"/>
      <w:outlineLvl w:val="2"/>
    </w:pPr>
    <w:rPr>
      <w:rFonts w:eastAsia="华文宋体"/>
      <w:b/>
      <w:bCs/>
      <w:szCs w:val="32"/>
    </w:rPr>
  </w:style>
  <w:style w:type="paragraph" w:styleId="4">
    <w:name w:val="heading 4"/>
    <w:basedOn w:val="a"/>
    <w:next w:val="a"/>
    <w:uiPriority w:val="9"/>
    <w:unhideWhenUsed/>
    <w:qFormat/>
    <w:pPr>
      <w:keepNext/>
      <w:keepLines/>
      <w:spacing w:line="377" w:lineRule="auto"/>
      <w:outlineLvl w:val="3"/>
    </w:pPr>
    <w:rPr>
      <w:rFonts w:asciiTheme="majorHAnsi" w:eastAsia="华文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1">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宋体_.耀洄.." w:eastAsia="宋体_.耀洄.." w:hAnsiTheme="minorHAnsi" w:cs="宋体_.耀洄.."/>
      <w:color w:val="000000"/>
      <w:sz w:val="24"/>
      <w:szCs w:val="24"/>
    </w:rPr>
  </w:style>
  <w:style w:type="paragraph" w:customStyle="1" w:styleId="11">
    <w:name w:val="列出段落1"/>
    <w:basedOn w:val="a"/>
    <w:uiPriority w:val="34"/>
    <w:qFormat/>
    <w:pPr>
      <w:ind w:firstLineChars="200" w:firstLine="420"/>
    </w:pPr>
  </w:style>
  <w:style w:type="paragraph" w:styleId="af2">
    <w:name w:val="Title"/>
    <w:basedOn w:val="a"/>
    <w:next w:val="a"/>
    <w:link w:val="af3"/>
    <w:uiPriority w:val="10"/>
    <w:qFormat/>
    <w:rsid w:val="007F499A"/>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uiPriority w:val="10"/>
    <w:rsid w:val="007F499A"/>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1903</Words>
  <Characters>10848</Characters>
  <Application>Microsoft Office Word</Application>
  <DocSecurity>0</DocSecurity>
  <Lines>90</Lines>
  <Paragraphs>25</Paragraphs>
  <ScaleCrop>false</ScaleCrop>
  <Company>微软中国</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黄婷婷</dc:creator>
  <cp:lastModifiedBy>Hoiyin Tam</cp:lastModifiedBy>
  <cp:revision>9</cp:revision>
  <cp:lastPrinted>2019-03-14T07:25:00Z</cp:lastPrinted>
  <dcterms:created xsi:type="dcterms:W3CDTF">2021-01-05T04:02:00Z</dcterms:created>
  <dcterms:modified xsi:type="dcterms:W3CDTF">2021-01-06T09:06:00Z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