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D6" w:rsidRPr="000151D6" w:rsidRDefault="000151D6" w:rsidP="000151D6">
      <w:pPr>
        <w:pStyle w:val="a5"/>
        <w:spacing w:before="0" w:beforeAutospacing="0" w:after="0" w:afterAutospacing="0" w:line="360" w:lineRule="auto"/>
        <w:ind w:firstLineChars="200" w:firstLine="643"/>
        <w:jc w:val="center"/>
        <w:rPr>
          <w:rFonts w:ascii="Times New Roman" w:eastAsia="仿宋_GB2312" w:hAnsi="Times New Roman" w:cs="Times New Roman"/>
          <w:b/>
          <w:color w:val="auto"/>
          <w:kern w:val="2"/>
          <w:sz w:val="32"/>
          <w:szCs w:val="32"/>
        </w:rPr>
      </w:pPr>
      <w:r w:rsidRPr="000151D6">
        <w:rPr>
          <w:rFonts w:ascii="Times New Roman" w:eastAsia="仿宋_GB2312" w:hAnsi="Times New Roman" w:cs="Times New Roman" w:hint="eastAsia"/>
          <w:b/>
          <w:color w:val="auto"/>
          <w:kern w:val="2"/>
          <w:sz w:val="32"/>
          <w:szCs w:val="32"/>
        </w:rPr>
        <w:t>深圳市计量质量检测研究院简介</w:t>
      </w:r>
    </w:p>
    <w:p w:rsidR="000151D6" w:rsidRDefault="000151D6" w:rsidP="000151D6">
      <w:pPr>
        <w:pStyle w:val="a5"/>
        <w:spacing w:before="0" w:beforeAutospacing="0" w:after="0" w:afterAutospacing="0" w:line="360" w:lineRule="auto"/>
        <w:ind w:firstLineChars="200" w:firstLine="560"/>
        <w:jc w:val="center"/>
        <w:rPr>
          <w:rFonts w:ascii="Times New Roman" w:eastAsia="仿宋_GB2312" w:hAnsi="Times New Roman" w:cs="Times New Roman"/>
          <w:color w:val="auto"/>
          <w:kern w:val="2"/>
          <w:sz w:val="28"/>
          <w:szCs w:val="28"/>
        </w:rPr>
      </w:pPr>
      <w:r>
        <w:rPr>
          <w:rFonts w:ascii="Times New Roman" w:eastAsia="仿宋_GB2312" w:hAnsi="Times New Roman" w:cs="Times New Roman" w:hint="eastAsia"/>
          <w:color w:val="auto"/>
          <w:kern w:val="2"/>
          <w:sz w:val="28"/>
          <w:szCs w:val="28"/>
        </w:rPr>
        <w:t>（</w:t>
      </w:r>
      <w:r>
        <w:rPr>
          <w:rFonts w:ascii="Times New Roman" w:eastAsia="仿宋_GB2312" w:hAnsi="Times New Roman" w:cs="Times New Roman" w:hint="eastAsia"/>
          <w:color w:val="auto"/>
          <w:kern w:val="2"/>
          <w:sz w:val="28"/>
          <w:szCs w:val="28"/>
        </w:rPr>
        <w:t>201</w:t>
      </w:r>
      <w:r w:rsidR="003928F1">
        <w:rPr>
          <w:rFonts w:ascii="Times New Roman" w:eastAsia="仿宋_GB2312" w:hAnsi="Times New Roman" w:cs="Times New Roman" w:hint="eastAsia"/>
          <w:color w:val="auto"/>
          <w:kern w:val="2"/>
          <w:sz w:val="28"/>
          <w:szCs w:val="28"/>
        </w:rPr>
        <w:t>7</w:t>
      </w:r>
      <w:r>
        <w:rPr>
          <w:rFonts w:ascii="Times New Roman" w:eastAsia="仿宋_GB2312" w:hAnsi="Times New Roman" w:cs="Times New Roman" w:hint="eastAsia"/>
          <w:color w:val="auto"/>
          <w:kern w:val="2"/>
          <w:sz w:val="28"/>
          <w:szCs w:val="28"/>
        </w:rPr>
        <w:t>.</w:t>
      </w:r>
      <w:r w:rsidR="00A11907">
        <w:rPr>
          <w:rFonts w:ascii="Times New Roman" w:eastAsia="仿宋_GB2312" w:hAnsi="Times New Roman" w:cs="Times New Roman"/>
          <w:color w:val="auto"/>
          <w:kern w:val="2"/>
          <w:sz w:val="28"/>
          <w:szCs w:val="28"/>
        </w:rPr>
        <w:t>1</w:t>
      </w:r>
      <w:r w:rsidR="002B7A54">
        <w:rPr>
          <w:rFonts w:ascii="Times New Roman" w:eastAsia="仿宋_GB2312" w:hAnsi="Times New Roman" w:cs="Times New Roman" w:hint="eastAsia"/>
          <w:color w:val="auto"/>
          <w:kern w:val="2"/>
          <w:sz w:val="28"/>
          <w:szCs w:val="28"/>
        </w:rPr>
        <w:t>.</w:t>
      </w:r>
      <w:r w:rsidR="00A11907">
        <w:rPr>
          <w:rFonts w:ascii="Times New Roman" w:eastAsia="仿宋_GB2312" w:hAnsi="Times New Roman" w:cs="Times New Roman" w:hint="eastAsia"/>
          <w:color w:val="auto"/>
          <w:kern w:val="2"/>
          <w:sz w:val="28"/>
          <w:szCs w:val="28"/>
        </w:rPr>
        <w:t>31</w:t>
      </w:r>
      <w:r w:rsidR="009B705E">
        <w:rPr>
          <w:rFonts w:ascii="Times New Roman" w:eastAsia="仿宋_GB2312" w:hAnsi="Times New Roman" w:cs="Times New Roman" w:hint="eastAsia"/>
          <w:color w:val="auto"/>
          <w:kern w:val="2"/>
          <w:sz w:val="28"/>
          <w:szCs w:val="28"/>
        </w:rPr>
        <w:t>更新</w:t>
      </w:r>
      <w:r>
        <w:rPr>
          <w:rFonts w:ascii="Times New Roman" w:eastAsia="仿宋_GB2312" w:hAnsi="Times New Roman" w:cs="Times New Roman" w:hint="eastAsia"/>
          <w:color w:val="auto"/>
          <w:kern w:val="2"/>
          <w:sz w:val="28"/>
          <w:szCs w:val="28"/>
        </w:rPr>
        <w:t>）</w:t>
      </w:r>
    </w:p>
    <w:p w:rsidR="000151D6" w:rsidRDefault="000151D6" w:rsidP="002C3097">
      <w:pPr>
        <w:pStyle w:val="a5"/>
        <w:spacing w:before="0" w:beforeAutospacing="0" w:after="0" w:afterAutospacing="0" w:line="360" w:lineRule="auto"/>
        <w:ind w:firstLineChars="200" w:firstLine="560"/>
        <w:jc w:val="both"/>
        <w:rPr>
          <w:rFonts w:ascii="Times New Roman" w:eastAsia="仿宋_GB2312" w:hAnsi="Times New Roman" w:cs="Times New Roman"/>
          <w:color w:val="auto"/>
          <w:kern w:val="2"/>
          <w:sz w:val="28"/>
          <w:szCs w:val="28"/>
        </w:rPr>
      </w:pPr>
    </w:p>
    <w:p w:rsidR="002C3097" w:rsidRPr="00361D6B" w:rsidRDefault="002C3097" w:rsidP="002C3097">
      <w:pPr>
        <w:pStyle w:val="a5"/>
        <w:spacing w:before="0" w:beforeAutospacing="0" w:after="0" w:afterAutospacing="0" w:line="360" w:lineRule="auto"/>
        <w:ind w:firstLineChars="200" w:firstLine="560"/>
        <w:jc w:val="both"/>
        <w:rPr>
          <w:rFonts w:ascii="Times New Roman" w:eastAsia="仿宋_GB2312" w:hAnsi="Times New Roman" w:cs="Times New Roman"/>
          <w:color w:val="auto"/>
          <w:kern w:val="2"/>
          <w:sz w:val="28"/>
          <w:szCs w:val="28"/>
        </w:rPr>
      </w:pPr>
      <w:r w:rsidRPr="00361D6B">
        <w:rPr>
          <w:rFonts w:ascii="Times New Roman" w:eastAsia="仿宋_GB2312" w:hAnsi="Times New Roman" w:cs="Times New Roman" w:hint="eastAsia"/>
          <w:color w:val="auto"/>
          <w:kern w:val="2"/>
          <w:sz w:val="28"/>
          <w:szCs w:val="28"/>
        </w:rPr>
        <w:t>深圳市计量质量检测研究院（以下简称市检测院）是深圳市人民政府依法设立并经国家质检总局授权的法定计量检定和产品质量检验机构。经过近</w:t>
      </w:r>
      <w:r w:rsidRPr="00361D6B">
        <w:rPr>
          <w:rFonts w:ascii="Times New Roman" w:eastAsia="仿宋_GB2312" w:hAnsi="Times New Roman" w:cs="Times New Roman" w:hint="eastAsia"/>
          <w:color w:val="auto"/>
          <w:kern w:val="2"/>
          <w:sz w:val="28"/>
          <w:szCs w:val="28"/>
        </w:rPr>
        <w:t>30</w:t>
      </w:r>
      <w:r w:rsidRPr="00361D6B">
        <w:rPr>
          <w:rFonts w:ascii="Times New Roman" w:eastAsia="仿宋_GB2312" w:hAnsi="Times New Roman" w:cs="Times New Roman" w:hint="eastAsia"/>
          <w:color w:val="auto"/>
          <w:kern w:val="2"/>
          <w:sz w:val="28"/>
          <w:szCs w:val="28"/>
        </w:rPr>
        <w:t>年的发展，现已成为国内规模最大、设备最先进的综合型检测机构之一。</w:t>
      </w:r>
    </w:p>
    <w:p w:rsidR="002C3097" w:rsidRPr="00312C87" w:rsidRDefault="002C3097" w:rsidP="002C3097">
      <w:pPr>
        <w:pStyle w:val="a5"/>
        <w:spacing w:before="0" w:beforeAutospacing="0" w:after="0" w:afterAutospacing="0" w:line="360" w:lineRule="auto"/>
        <w:ind w:firstLineChars="200" w:firstLine="560"/>
        <w:jc w:val="both"/>
        <w:rPr>
          <w:rFonts w:ascii="Times New Roman" w:eastAsia="仿宋_GB2312" w:hAnsi="Times New Roman" w:cs="Times New Roman"/>
          <w:color w:val="auto"/>
          <w:kern w:val="2"/>
          <w:sz w:val="28"/>
          <w:szCs w:val="28"/>
        </w:rPr>
      </w:pPr>
      <w:r w:rsidRPr="00361D6B">
        <w:rPr>
          <w:rFonts w:ascii="Times New Roman" w:eastAsia="仿宋_GB2312" w:hAnsi="Times New Roman" w:cs="Times New Roman" w:hint="eastAsia"/>
          <w:color w:val="auto"/>
          <w:kern w:val="2"/>
          <w:sz w:val="28"/>
          <w:szCs w:val="28"/>
        </w:rPr>
        <w:t>市检测院现有龙珠、龙华、西丽三大实验基地，实验室总面积达</w:t>
      </w:r>
      <w:r w:rsidRPr="00A92CE6">
        <w:rPr>
          <w:rFonts w:ascii="Times New Roman" w:eastAsia="仿宋_GB2312" w:hAnsi="Times New Roman" w:cs="Times New Roman" w:hint="eastAsia"/>
          <w:color w:val="auto"/>
          <w:kern w:val="2"/>
          <w:sz w:val="28"/>
          <w:szCs w:val="28"/>
        </w:rPr>
        <w:t>7</w:t>
      </w:r>
      <w:r w:rsidR="00E02F82" w:rsidRPr="00A92CE6">
        <w:rPr>
          <w:rFonts w:ascii="Times New Roman" w:eastAsia="仿宋_GB2312" w:hAnsi="Times New Roman" w:cs="Times New Roman" w:hint="eastAsia"/>
          <w:color w:val="auto"/>
          <w:kern w:val="2"/>
          <w:sz w:val="28"/>
          <w:szCs w:val="28"/>
        </w:rPr>
        <w:t>万余平方米，</w:t>
      </w:r>
      <w:r w:rsidRPr="00A92CE6">
        <w:rPr>
          <w:rFonts w:ascii="Times New Roman" w:eastAsia="仿宋_GB2312" w:hAnsi="Times New Roman" w:cs="Times New Roman" w:hint="eastAsia"/>
          <w:color w:val="auto"/>
          <w:kern w:val="2"/>
          <w:sz w:val="28"/>
          <w:szCs w:val="28"/>
        </w:rPr>
        <w:t>资产</w:t>
      </w:r>
      <w:r w:rsidR="00E02F82" w:rsidRPr="00A92CE6">
        <w:rPr>
          <w:rFonts w:ascii="Times New Roman" w:eastAsia="仿宋_GB2312" w:hAnsi="Times New Roman" w:cs="Times New Roman" w:hint="eastAsia"/>
          <w:color w:val="auto"/>
          <w:kern w:val="2"/>
          <w:sz w:val="28"/>
          <w:szCs w:val="28"/>
        </w:rPr>
        <w:t>总额</w:t>
      </w:r>
      <w:r w:rsidRPr="00A92CE6">
        <w:rPr>
          <w:rFonts w:ascii="Times New Roman" w:eastAsia="仿宋_GB2312" w:hAnsi="Times New Roman" w:cs="Times New Roman" w:hint="eastAsia"/>
          <w:color w:val="auto"/>
          <w:kern w:val="2"/>
          <w:sz w:val="28"/>
          <w:szCs w:val="28"/>
        </w:rPr>
        <w:t>约</w:t>
      </w:r>
      <w:r w:rsidRPr="00A92CE6">
        <w:rPr>
          <w:rFonts w:ascii="Times New Roman" w:eastAsia="仿宋_GB2312" w:hAnsi="Times New Roman" w:cs="Times New Roman"/>
          <w:color w:val="auto"/>
          <w:kern w:val="2"/>
          <w:sz w:val="28"/>
          <w:szCs w:val="28"/>
        </w:rPr>
        <w:t>1</w:t>
      </w:r>
      <w:r w:rsidR="00B13273" w:rsidRPr="00A92CE6">
        <w:rPr>
          <w:rFonts w:ascii="Times New Roman" w:eastAsia="仿宋_GB2312" w:hAnsi="Times New Roman" w:cs="Times New Roman" w:hint="eastAsia"/>
          <w:color w:val="auto"/>
          <w:kern w:val="2"/>
          <w:sz w:val="28"/>
          <w:szCs w:val="28"/>
        </w:rPr>
        <w:t>7.4</w:t>
      </w:r>
      <w:r w:rsidRPr="00A92CE6">
        <w:rPr>
          <w:rFonts w:ascii="Times New Roman" w:eastAsia="仿宋_GB2312" w:hAnsi="Times New Roman" w:cs="Times New Roman" w:hint="eastAsia"/>
          <w:color w:val="auto"/>
          <w:kern w:val="2"/>
          <w:sz w:val="28"/>
          <w:szCs w:val="28"/>
        </w:rPr>
        <w:t>亿元。现有设备总数量</w:t>
      </w:r>
      <w:r w:rsidR="00360486" w:rsidRPr="00A92CE6">
        <w:rPr>
          <w:rFonts w:ascii="Times New Roman" w:eastAsia="仿宋_GB2312" w:hAnsi="Times New Roman" w:cs="Times New Roman" w:hint="eastAsia"/>
          <w:color w:val="auto"/>
          <w:kern w:val="2"/>
          <w:sz w:val="28"/>
          <w:szCs w:val="28"/>
        </w:rPr>
        <w:t>约</w:t>
      </w:r>
      <w:r w:rsidR="005B68D0" w:rsidRPr="00A92CE6">
        <w:rPr>
          <w:rFonts w:ascii="Times New Roman" w:eastAsia="仿宋_GB2312" w:hAnsi="Times New Roman" w:cs="Times New Roman" w:hint="eastAsia"/>
          <w:color w:val="auto"/>
          <w:kern w:val="2"/>
          <w:sz w:val="28"/>
          <w:szCs w:val="28"/>
        </w:rPr>
        <w:t>2.2</w:t>
      </w:r>
      <w:r w:rsidRPr="00A92CE6">
        <w:rPr>
          <w:rFonts w:ascii="Times New Roman" w:eastAsia="仿宋_GB2312" w:hAnsi="Times New Roman" w:cs="Times New Roman" w:hint="eastAsia"/>
          <w:color w:val="auto"/>
          <w:kern w:val="2"/>
          <w:sz w:val="28"/>
          <w:szCs w:val="28"/>
        </w:rPr>
        <w:t>万台</w:t>
      </w:r>
      <w:r w:rsidRPr="00A92CE6">
        <w:rPr>
          <w:rFonts w:ascii="Times New Roman" w:eastAsia="仿宋_GB2312" w:hAnsi="Times New Roman" w:cs="Times New Roman" w:hint="eastAsia"/>
          <w:color w:val="auto"/>
          <w:kern w:val="2"/>
          <w:sz w:val="28"/>
          <w:szCs w:val="28"/>
        </w:rPr>
        <w:t>/</w:t>
      </w:r>
      <w:r w:rsidRPr="00A92CE6">
        <w:rPr>
          <w:rFonts w:ascii="Times New Roman" w:eastAsia="仿宋_GB2312" w:hAnsi="Times New Roman" w:cs="Times New Roman" w:hint="eastAsia"/>
          <w:color w:val="auto"/>
          <w:kern w:val="2"/>
          <w:sz w:val="28"/>
          <w:szCs w:val="28"/>
        </w:rPr>
        <w:t>套，设备原值达</w:t>
      </w:r>
      <w:r w:rsidR="005B68D0" w:rsidRPr="00A92CE6">
        <w:rPr>
          <w:rFonts w:ascii="Times New Roman" w:eastAsia="仿宋_GB2312" w:hAnsi="Times New Roman" w:cs="Times New Roman" w:hint="eastAsia"/>
          <w:color w:val="auto"/>
          <w:kern w:val="2"/>
          <w:sz w:val="28"/>
          <w:szCs w:val="28"/>
        </w:rPr>
        <w:t>9.4</w:t>
      </w:r>
      <w:r w:rsidRPr="00A92CE6">
        <w:rPr>
          <w:rFonts w:ascii="Times New Roman" w:eastAsia="仿宋_GB2312" w:hAnsi="Times New Roman" w:cs="Times New Roman" w:hint="eastAsia"/>
          <w:color w:val="auto"/>
          <w:kern w:val="2"/>
          <w:sz w:val="28"/>
          <w:szCs w:val="28"/>
        </w:rPr>
        <w:t>亿元。</w:t>
      </w:r>
      <w:r w:rsidRPr="00361D6B">
        <w:rPr>
          <w:rFonts w:ascii="Times New Roman" w:eastAsia="仿宋_GB2312" w:hAnsi="Times New Roman" w:cs="Times New Roman" w:hint="eastAsia"/>
          <w:color w:val="auto"/>
          <w:kern w:val="2"/>
          <w:sz w:val="28"/>
          <w:szCs w:val="28"/>
        </w:rPr>
        <w:t>检测范围涵盖了电子</w:t>
      </w:r>
      <w:bookmarkStart w:id="0" w:name="_GoBack"/>
      <w:bookmarkEnd w:id="0"/>
      <w:r w:rsidRPr="00361D6B">
        <w:rPr>
          <w:rFonts w:ascii="Times New Roman" w:eastAsia="仿宋_GB2312" w:hAnsi="Times New Roman" w:cs="Times New Roman" w:hint="eastAsia"/>
          <w:color w:val="auto"/>
          <w:kern w:val="2"/>
          <w:sz w:val="28"/>
          <w:szCs w:val="28"/>
        </w:rPr>
        <w:t>电气产品、食品、精细化工、石油化工、纺织服装、玩具、材料、轻工机械、家具、建筑装饰产品等多个领域以及长度、力学、热学、电磁学、无线电、时间频率、物理化学、光学、流量和电离辐射等计量专业。</w:t>
      </w:r>
      <w:r w:rsidR="00CF1DA8">
        <w:rPr>
          <w:rFonts w:ascii="Times New Roman" w:eastAsia="仿宋_GB2312" w:hAnsi="Times New Roman" w:cs="Times New Roman" w:hint="eastAsia"/>
          <w:color w:val="auto"/>
          <w:kern w:val="2"/>
          <w:sz w:val="28"/>
          <w:szCs w:val="28"/>
        </w:rPr>
        <w:t>2016</w:t>
      </w:r>
      <w:r w:rsidR="00CF1DA8">
        <w:rPr>
          <w:rFonts w:ascii="Times New Roman" w:eastAsia="仿宋_GB2312" w:hAnsi="Times New Roman" w:cs="Times New Roman" w:hint="eastAsia"/>
          <w:color w:val="auto"/>
          <w:kern w:val="2"/>
          <w:sz w:val="28"/>
          <w:szCs w:val="28"/>
        </w:rPr>
        <w:t>年营运收入达</w:t>
      </w:r>
      <w:r w:rsidR="00CF1DA8">
        <w:rPr>
          <w:rFonts w:ascii="Times New Roman" w:eastAsia="仿宋_GB2312" w:hAnsi="Times New Roman" w:cs="Times New Roman" w:hint="eastAsia"/>
          <w:color w:val="auto"/>
          <w:kern w:val="2"/>
          <w:sz w:val="28"/>
          <w:szCs w:val="28"/>
        </w:rPr>
        <w:t>6</w:t>
      </w:r>
      <w:r w:rsidR="00CF1DA8">
        <w:rPr>
          <w:rFonts w:ascii="Times New Roman" w:eastAsia="仿宋_GB2312" w:hAnsi="Times New Roman" w:cs="Times New Roman" w:hint="eastAsia"/>
          <w:color w:val="auto"/>
          <w:kern w:val="2"/>
          <w:sz w:val="28"/>
          <w:szCs w:val="28"/>
        </w:rPr>
        <w:t>亿元以上。</w:t>
      </w:r>
    </w:p>
    <w:p w:rsidR="002C3097" w:rsidRPr="00361D6B" w:rsidRDefault="008A7685" w:rsidP="002C3097">
      <w:pPr>
        <w:pStyle w:val="a5"/>
        <w:spacing w:before="0" w:beforeAutospacing="0" w:after="0" w:afterAutospacing="0" w:line="360" w:lineRule="auto"/>
        <w:ind w:firstLineChars="200" w:firstLine="560"/>
        <w:jc w:val="both"/>
        <w:rPr>
          <w:rFonts w:ascii="Times New Roman" w:eastAsia="仿宋_GB2312" w:hAnsi="Times New Roman" w:cs="Times New Roman"/>
          <w:color w:val="auto"/>
          <w:kern w:val="2"/>
          <w:sz w:val="28"/>
          <w:szCs w:val="28"/>
        </w:rPr>
      </w:pPr>
      <w:r w:rsidRPr="008A7685">
        <w:rPr>
          <w:rFonts w:ascii="Times New Roman" w:eastAsia="仿宋_GB2312" w:hAnsi="Times New Roman" w:cs="Times New Roman" w:hint="eastAsia"/>
          <w:color w:val="auto"/>
          <w:kern w:val="2"/>
          <w:sz w:val="28"/>
          <w:szCs w:val="28"/>
        </w:rPr>
        <w:t>市检测院目前拥有员工</w:t>
      </w:r>
      <w:r w:rsidRPr="008A7685">
        <w:rPr>
          <w:rFonts w:ascii="Times New Roman" w:eastAsia="仿宋_GB2312" w:hAnsi="Times New Roman" w:cs="Times New Roman" w:hint="eastAsia"/>
          <w:color w:val="auto"/>
          <w:kern w:val="2"/>
          <w:sz w:val="28"/>
          <w:szCs w:val="28"/>
        </w:rPr>
        <w:t>1637</w:t>
      </w:r>
      <w:r w:rsidRPr="008A7685">
        <w:rPr>
          <w:rFonts w:ascii="Times New Roman" w:eastAsia="仿宋_GB2312" w:hAnsi="Times New Roman" w:cs="Times New Roman" w:hint="eastAsia"/>
          <w:color w:val="auto"/>
          <w:kern w:val="2"/>
          <w:sz w:val="28"/>
          <w:szCs w:val="28"/>
        </w:rPr>
        <w:t>人，其中正高级技术职称</w:t>
      </w:r>
      <w:r w:rsidRPr="008A7685">
        <w:rPr>
          <w:rFonts w:ascii="Times New Roman" w:eastAsia="仿宋_GB2312" w:hAnsi="Times New Roman" w:cs="Times New Roman" w:hint="eastAsia"/>
          <w:color w:val="auto"/>
          <w:kern w:val="2"/>
          <w:sz w:val="28"/>
          <w:szCs w:val="28"/>
        </w:rPr>
        <w:t>16</w:t>
      </w:r>
      <w:r w:rsidRPr="008A7685">
        <w:rPr>
          <w:rFonts w:ascii="Times New Roman" w:eastAsia="仿宋_GB2312" w:hAnsi="Times New Roman" w:cs="Times New Roman" w:hint="eastAsia"/>
          <w:color w:val="auto"/>
          <w:kern w:val="2"/>
          <w:sz w:val="28"/>
          <w:szCs w:val="28"/>
        </w:rPr>
        <w:t>人，副高级技术职称</w:t>
      </w:r>
      <w:r w:rsidRPr="008A7685">
        <w:rPr>
          <w:rFonts w:ascii="Times New Roman" w:eastAsia="仿宋_GB2312" w:hAnsi="Times New Roman" w:cs="Times New Roman" w:hint="eastAsia"/>
          <w:color w:val="auto"/>
          <w:kern w:val="2"/>
          <w:sz w:val="28"/>
          <w:szCs w:val="28"/>
        </w:rPr>
        <w:t>104</w:t>
      </w:r>
      <w:r w:rsidRPr="008A7685">
        <w:rPr>
          <w:rFonts w:ascii="Times New Roman" w:eastAsia="仿宋_GB2312" w:hAnsi="Times New Roman" w:cs="Times New Roman" w:hint="eastAsia"/>
          <w:color w:val="auto"/>
          <w:kern w:val="2"/>
          <w:sz w:val="28"/>
          <w:szCs w:val="28"/>
        </w:rPr>
        <w:t>人，中级技术职称</w:t>
      </w:r>
      <w:r w:rsidRPr="008A7685">
        <w:rPr>
          <w:rFonts w:ascii="Times New Roman" w:eastAsia="仿宋_GB2312" w:hAnsi="Times New Roman" w:cs="Times New Roman" w:hint="eastAsia"/>
          <w:color w:val="auto"/>
          <w:kern w:val="2"/>
          <w:sz w:val="28"/>
          <w:szCs w:val="28"/>
        </w:rPr>
        <w:t>253</w:t>
      </w:r>
      <w:r w:rsidRPr="008A7685">
        <w:rPr>
          <w:rFonts w:ascii="Times New Roman" w:eastAsia="仿宋_GB2312" w:hAnsi="Times New Roman" w:cs="Times New Roman" w:hint="eastAsia"/>
          <w:color w:val="auto"/>
          <w:kern w:val="2"/>
          <w:sz w:val="28"/>
          <w:szCs w:val="28"/>
        </w:rPr>
        <w:t>人；博士</w:t>
      </w:r>
      <w:r w:rsidRPr="008A7685">
        <w:rPr>
          <w:rFonts w:ascii="Times New Roman" w:eastAsia="仿宋_GB2312" w:hAnsi="Times New Roman" w:cs="Times New Roman" w:hint="eastAsia"/>
          <w:color w:val="auto"/>
          <w:kern w:val="2"/>
          <w:sz w:val="28"/>
          <w:szCs w:val="28"/>
        </w:rPr>
        <w:t>19</w:t>
      </w:r>
      <w:r w:rsidRPr="008A7685">
        <w:rPr>
          <w:rFonts w:ascii="Times New Roman" w:eastAsia="仿宋_GB2312" w:hAnsi="Times New Roman" w:cs="Times New Roman" w:hint="eastAsia"/>
          <w:color w:val="auto"/>
          <w:kern w:val="2"/>
          <w:sz w:val="28"/>
          <w:szCs w:val="28"/>
        </w:rPr>
        <w:t>人，硕士</w:t>
      </w:r>
      <w:r w:rsidRPr="008A7685">
        <w:rPr>
          <w:rFonts w:ascii="Times New Roman" w:eastAsia="仿宋_GB2312" w:hAnsi="Times New Roman" w:cs="Times New Roman" w:hint="eastAsia"/>
          <w:color w:val="auto"/>
          <w:kern w:val="2"/>
          <w:sz w:val="28"/>
          <w:szCs w:val="28"/>
        </w:rPr>
        <w:t>313</w:t>
      </w:r>
      <w:r w:rsidR="002C3097" w:rsidRPr="005139D3">
        <w:rPr>
          <w:rFonts w:ascii="Times New Roman" w:eastAsia="仿宋_GB2312" w:hAnsi="Times New Roman" w:cs="Times New Roman" w:hint="eastAsia"/>
          <w:color w:val="auto"/>
          <w:kern w:val="2"/>
          <w:sz w:val="28"/>
          <w:szCs w:val="28"/>
        </w:rPr>
        <w:t>人。国家一级</w:t>
      </w:r>
      <w:r w:rsidR="002C3097" w:rsidRPr="00361D6B">
        <w:rPr>
          <w:rFonts w:ascii="Times New Roman" w:eastAsia="仿宋_GB2312" w:hAnsi="Times New Roman" w:cs="Times New Roman" w:hint="eastAsia"/>
          <w:color w:val="auto"/>
          <w:kern w:val="2"/>
          <w:sz w:val="28"/>
          <w:szCs w:val="28"/>
        </w:rPr>
        <w:t>注册计量师</w:t>
      </w:r>
      <w:r w:rsidR="00811CC8" w:rsidRPr="005139D3">
        <w:rPr>
          <w:rFonts w:ascii="Times New Roman" w:eastAsia="仿宋_GB2312" w:hAnsi="Times New Roman" w:cs="Times New Roman"/>
          <w:color w:val="auto"/>
          <w:kern w:val="2"/>
          <w:sz w:val="28"/>
          <w:szCs w:val="28"/>
        </w:rPr>
        <w:t>31</w:t>
      </w:r>
      <w:r w:rsidR="002C3097" w:rsidRPr="005139D3">
        <w:rPr>
          <w:rFonts w:ascii="Times New Roman" w:eastAsia="仿宋_GB2312" w:hAnsi="Times New Roman" w:cs="Times New Roman" w:hint="eastAsia"/>
          <w:color w:val="auto"/>
          <w:kern w:val="2"/>
          <w:sz w:val="28"/>
          <w:szCs w:val="28"/>
        </w:rPr>
        <w:t>人</w:t>
      </w:r>
      <w:r w:rsidR="002C3097" w:rsidRPr="00361D6B">
        <w:rPr>
          <w:rFonts w:ascii="Times New Roman" w:eastAsia="仿宋_GB2312" w:hAnsi="Times New Roman" w:cs="Times New Roman" w:hint="eastAsia"/>
          <w:color w:val="auto"/>
          <w:kern w:val="2"/>
          <w:sz w:val="28"/>
          <w:szCs w:val="28"/>
        </w:rPr>
        <w:t>，国家级技术委员会委员、国家级技术评审组</w:t>
      </w:r>
      <w:r w:rsidR="002C3097" w:rsidRPr="00A629D9">
        <w:rPr>
          <w:rFonts w:ascii="Times New Roman" w:eastAsia="仿宋_GB2312" w:hAnsi="Times New Roman" w:cs="Times New Roman" w:hint="eastAsia"/>
          <w:color w:val="auto"/>
          <w:kern w:val="2"/>
          <w:sz w:val="28"/>
          <w:szCs w:val="28"/>
        </w:rPr>
        <w:t>专家</w:t>
      </w:r>
      <w:r w:rsidR="00CF1DA8">
        <w:rPr>
          <w:rFonts w:ascii="Times New Roman" w:eastAsia="仿宋_GB2312" w:hAnsi="Times New Roman" w:cs="Times New Roman" w:hint="eastAsia"/>
          <w:color w:val="auto"/>
          <w:kern w:val="2"/>
          <w:sz w:val="28"/>
          <w:szCs w:val="28"/>
        </w:rPr>
        <w:t>100</w:t>
      </w:r>
      <w:r w:rsidR="00A12D7D">
        <w:rPr>
          <w:rFonts w:ascii="Times New Roman" w:eastAsia="仿宋_GB2312" w:hAnsi="Times New Roman" w:cs="Times New Roman" w:hint="eastAsia"/>
          <w:color w:val="auto"/>
          <w:kern w:val="2"/>
          <w:sz w:val="28"/>
          <w:szCs w:val="28"/>
        </w:rPr>
        <w:t>余</w:t>
      </w:r>
      <w:r w:rsidR="002C3097" w:rsidRPr="00A629D9">
        <w:rPr>
          <w:rFonts w:ascii="Times New Roman" w:eastAsia="仿宋_GB2312" w:hAnsi="Times New Roman" w:cs="Times New Roman" w:hint="eastAsia"/>
          <w:color w:val="auto"/>
          <w:kern w:val="2"/>
          <w:sz w:val="28"/>
          <w:szCs w:val="28"/>
        </w:rPr>
        <w:t>人</w:t>
      </w:r>
      <w:r w:rsidR="00CF1DA8">
        <w:rPr>
          <w:rFonts w:ascii="Times New Roman" w:eastAsia="仿宋_GB2312" w:hAnsi="Times New Roman" w:cs="Times New Roman" w:hint="eastAsia"/>
          <w:color w:val="auto"/>
          <w:kern w:val="2"/>
          <w:sz w:val="28"/>
          <w:szCs w:val="28"/>
        </w:rPr>
        <w:t>次</w:t>
      </w:r>
      <w:r w:rsidR="002C3097" w:rsidRPr="00361D6B">
        <w:rPr>
          <w:rFonts w:ascii="Times New Roman" w:eastAsia="仿宋_GB2312" w:hAnsi="Times New Roman" w:cs="Times New Roman" w:hint="eastAsia"/>
          <w:color w:val="auto"/>
          <w:kern w:val="2"/>
          <w:sz w:val="28"/>
          <w:szCs w:val="28"/>
        </w:rPr>
        <w:t>。经国家人社部批准设立</w:t>
      </w:r>
      <w:r w:rsidR="00A833E1">
        <w:rPr>
          <w:rFonts w:ascii="Times New Roman" w:eastAsia="仿宋_GB2312" w:hAnsi="Times New Roman" w:cs="Times New Roman" w:hint="eastAsia"/>
          <w:color w:val="auto"/>
          <w:kern w:val="2"/>
          <w:sz w:val="28"/>
          <w:szCs w:val="28"/>
        </w:rPr>
        <w:t>了</w:t>
      </w:r>
      <w:r w:rsidR="002C3097" w:rsidRPr="00361D6B">
        <w:rPr>
          <w:rFonts w:ascii="Times New Roman" w:eastAsia="仿宋_GB2312" w:hAnsi="Times New Roman" w:cs="Times New Roman" w:hint="eastAsia"/>
          <w:color w:val="auto"/>
          <w:kern w:val="2"/>
          <w:sz w:val="28"/>
          <w:szCs w:val="28"/>
        </w:rPr>
        <w:t>博士后科研工作站，与清华大学深圳研究生院、哈尔滨工业大学、厦门大学、中山大学等高校建立了密切联系。</w:t>
      </w:r>
      <w:r w:rsidR="00C36D24">
        <w:rPr>
          <w:rFonts w:ascii="Times New Roman" w:eastAsia="仿宋_GB2312" w:hAnsi="Times New Roman" w:cs="Times New Roman" w:hint="eastAsia"/>
          <w:color w:val="auto"/>
          <w:kern w:val="2"/>
          <w:sz w:val="28"/>
          <w:szCs w:val="28"/>
        </w:rPr>
        <w:t>经国家质检总局认定为广东省质监系统首个国家质检科普基地</w:t>
      </w:r>
      <w:r w:rsidR="009224BD">
        <w:rPr>
          <w:rFonts w:ascii="Times New Roman" w:eastAsia="仿宋_GB2312" w:hAnsi="Times New Roman" w:cs="Times New Roman" w:hint="eastAsia"/>
          <w:color w:val="auto"/>
          <w:kern w:val="2"/>
          <w:sz w:val="28"/>
          <w:szCs w:val="28"/>
        </w:rPr>
        <w:t>和国家质检科技成果转化推广基地</w:t>
      </w:r>
      <w:r w:rsidR="00C36D24">
        <w:rPr>
          <w:rFonts w:ascii="Times New Roman" w:eastAsia="仿宋_GB2312" w:hAnsi="Times New Roman" w:cs="Times New Roman" w:hint="eastAsia"/>
          <w:color w:val="auto"/>
          <w:kern w:val="2"/>
          <w:sz w:val="28"/>
          <w:szCs w:val="28"/>
        </w:rPr>
        <w:t>。</w:t>
      </w:r>
    </w:p>
    <w:p w:rsidR="002C3097" w:rsidRPr="00361D6B" w:rsidRDefault="002C3097" w:rsidP="002C3097">
      <w:pPr>
        <w:pStyle w:val="a5"/>
        <w:spacing w:before="0" w:beforeAutospacing="0" w:after="0" w:afterAutospacing="0" w:line="360" w:lineRule="auto"/>
        <w:ind w:firstLineChars="200" w:firstLine="560"/>
        <w:jc w:val="both"/>
        <w:rPr>
          <w:rFonts w:ascii="Times New Roman" w:eastAsia="仿宋_GB2312" w:hAnsi="Times New Roman" w:cs="Times New Roman"/>
          <w:color w:val="auto"/>
          <w:kern w:val="2"/>
          <w:sz w:val="28"/>
          <w:szCs w:val="28"/>
        </w:rPr>
      </w:pPr>
      <w:r w:rsidRPr="00361D6B">
        <w:rPr>
          <w:rFonts w:ascii="Times New Roman" w:eastAsia="仿宋_GB2312" w:hAnsi="Times New Roman" w:cs="Times New Roman" w:hint="eastAsia"/>
          <w:color w:val="auto"/>
          <w:kern w:val="2"/>
          <w:sz w:val="28"/>
          <w:szCs w:val="28"/>
        </w:rPr>
        <w:lastRenderedPageBreak/>
        <w:t>市检测院</w:t>
      </w:r>
      <w:r w:rsidRPr="00361D6B">
        <w:rPr>
          <w:rFonts w:ascii="Times New Roman" w:eastAsia="仿宋_GB2312" w:hAnsi="Times New Roman" w:cs="Times New Roman"/>
          <w:color w:val="auto"/>
          <w:kern w:val="2"/>
          <w:sz w:val="28"/>
          <w:szCs w:val="28"/>
        </w:rPr>
        <w:t>获得了</w:t>
      </w:r>
      <w:r w:rsidRPr="00361D6B">
        <w:rPr>
          <w:rFonts w:ascii="Times New Roman" w:eastAsia="仿宋_GB2312" w:hAnsi="Times New Roman" w:cs="Times New Roman"/>
          <w:color w:val="auto"/>
          <w:kern w:val="2"/>
          <w:sz w:val="28"/>
          <w:szCs w:val="28"/>
        </w:rPr>
        <w:t>CCC</w:t>
      </w:r>
      <w:r w:rsidRPr="00361D6B">
        <w:rPr>
          <w:rFonts w:ascii="Times New Roman" w:eastAsia="仿宋_GB2312" w:hAnsi="Times New Roman" w:cs="Times New Roman"/>
          <w:color w:val="auto"/>
          <w:kern w:val="2"/>
          <w:sz w:val="28"/>
          <w:szCs w:val="28"/>
        </w:rPr>
        <w:t>产品认证指定检测实验室、中国纤维检验局工作站、国推</w:t>
      </w:r>
      <w:r w:rsidRPr="00361D6B">
        <w:rPr>
          <w:rFonts w:ascii="Times New Roman" w:eastAsia="仿宋_GB2312" w:hAnsi="Times New Roman" w:cs="Times New Roman"/>
          <w:color w:val="auto"/>
          <w:kern w:val="2"/>
          <w:sz w:val="28"/>
          <w:szCs w:val="28"/>
        </w:rPr>
        <w:t>RoHS</w:t>
      </w:r>
      <w:r w:rsidRPr="00361D6B">
        <w:rPr>
          <w:rFonts w:ascii="Times New Roman" w:eastAsia="仿宋_GB2312" w:hAnsi="Times New Roman" w:cs="Times New Roman"/>
          <w:color w:val="auto"/>
          <w:kern w:val="2"/>
          <w:sz w:val="28"/>
          <w:szCs w:val="28"/>
        </w:rPr>
        <w:t>自愿性认证检测实验室</w:t>
      </w:r>
      <w:r w:rsidRPr="00361D6B">
        <w:rPr>
          <w:rFonts w:ascii="Times New Roman" w:eastAsia="仿宋_GB2312" w:hAnsi="Times New Roman" w:cs="Times New Roman" w:hint="eastAsia"/>
          <w:color w:val="auto"/>
          <w:kern w:val="2"/>
          <w:sz w:val="28"/>
          <w:szCs w:val="28"/>
        </w:rPr>
        <w:t>、中国环境标识授权认证实验室</w:t>
      </w:r>
      <w:r w:rsidRPr="00361D6B">
        <w:rPr>
          <w:rFonts w:ascii="Times New Roman" w:eastAsia="仿宋_GB2312" w:hAnsi="Times New Roman" w:cs="Times New Roman"/>
          <w:color w:val="auto"/>
          <w:kern w:val="2"/>
          <w:sz w:val="28"/>
          <w:szCs w:val="28"/>
        </w:rPr>
        <w:t>等一批资质。</w:t>
      </w:r>
      <w:r w:rsidRPr="00361D6B">
        <w:rPr>
          <w:rFonts w:ascii="Times New Roman" w:eastAsia="仿宋_GB2312" w:hAnsi="Times New Roman" w:cs="Times New Roman"/>
          <w:color w:val="auto"/>
          <w:kern w:val="2"/>
          <w:sz w:val="28"/>
          <w:szCs w:val="28"/>
        </w:rPr>
        <w:t>1998</w:t>
      </w:r>
      <w:r w:rsidRPr="00361D6B">
        <w:rPr>
          <w:rFonts w:ascii="Times New Roman" w:eastAsia="仿宋_GB2312" w:hAnsi="Times New Roman" w:cs="Times New Roman"/>
          <w:color w:val="auto"/>
          <w:kern w:val="2"/>
          <w:sz w:val="28"/>
          <w:szCs w:val="28"/>
        </w:rPr>
        <w:t>年，</w:t>
      </w:r>
      <w:r w:rsidRPr="00361D6B">
        <w:rPr>
          <w:rFonts w:ascii="Times New Roman" w:eastAsia="仿宋_GB2312" w:hAnsi="Times New Roman" w:cs="Times New Roman" w:hint="eastAsia"/>
          <w:color w:val="auto"/>
          <w:kern w:val="2"/>
          <w:sz w:val="28"/>
          <w:szCs w:val="28"/>
        </w:rPr>
        <w:t>市检测院</w:t>
      </w:r>
      <w:r w:rsidRPr="00361D6B">
        <w:rPr>
          <w:rFonts w:ascii="Times New Roman" w:eastAsia="仿宋_GB2312" w:hAnsi="Times New Roman" w:cs="Times New Roman"/>
          <w:color w:val="auto"/>
          <w:kern w:val="2"/>
          <w:sz w:val="28"/>
          <w:szCs w:val="28"/>
        </w:rPr>
        <w:t>首次通过了中国合格评定国家认可委员会（</w:t>
      </w:r>
      <w:r w:rsidRPr="00361D6B">
        <w:rPr>
          <w:rFonts w:ascii="Times New Roman" w:eastAsia="仿宋_GB2312" w:hAnsi="Times New Roman" w:cs="Times New Roman"/>
          <w:color w:val="auto"/>
          <w:kern w:val="2"/>
          <w:sz w:val="28"/>
          <w:szCs w:val="28"/>
        </w:rPr>
        <w:t>CNAS</w:t>
      </w:r>
      <w:r w:rsidRPr="00361D6B">
        <w:rPr>
          <w:rFonts w:ascii="Times New Roman" w:eastAsia="仿宋_GB2312" w:hAnsi="Times New Roman" w:cs="Times New Roman"/>
          <w:color w:val="auto"/>
          <w:kern w:val="2"/>
          <w:sz w:val="28"/>
          <w:szCs w:val="28"/>
        </w:rPr>
        <w:t>）的认可，</w:t>
      </w:r>
      <w:r w:rsidR="00EA2775" w:rsidRPr="000F7230">
        <w:rPr>
          <w:rFonts w:ascii="Times New Roman" w:eastAsia="仿宋_GB2312" w:hAnsi="Times New Roman" w:cs="Times New Roman" w:hint="eastAsia"/>
          <w:color w:val="auto"/>
          <w:kern w:val="2"/>
          <w:sz w:val="28"/>
          <w:szCs w:val="28"/>
        </w:rPr>
        <w:t>截至</w:t>
      </w:r>
      <w:r w:rsidR="00EA2775" w:rsidRPr="000F7230">
        <w:rPr>
          <w:rFonts w:ascii="Times New Roman" w:eastAsia="仿宋_GB2312" w:hAnsi="Times New Roman" w:cs="Times New Roman" w:hint="eastAsia"/>
          <w:color w:val="auto"/>
          <w:kern w:val="2"/>
          <w:sz w:val="28"/>
          <w:szCs w:val="28"/>
        </w:rPr>
        <w:t>201</w:t>
      </w:r>
      <w:r w:rsidR="00D744B2" w:rsidRPr="000F7230">
        <w:rPr>
          <w:rFonts w:ascii="Times New Roman" w:eastAsia="仿宋_GB2312" w:hAnsi="Times New Roman" w:cs="Times New Roman"/>
          <w:color w:val="auto"/>
          <w:kern w:val="2"/>
          <w:sz w:val="28"/>
          <w:szCs w:val="28"/>
        </w:rPr>
        <w:t>6</w:t>
      </w:r>
      <w:r w:rsidR="00EA2775" w:rsidRPr="000F7230">
        <w:rPr>
          <w:rFonts w:ascii="Times New Roman" w:eastAsia="仿宋_GB2312" w:hAnsi="Times New Roman" w:cs="Times New Roman" w:hint="eastAsia"/>
          <w:color w:val="auto"/>
          <w:kern w:val="2"/>
          <w:sz w:val="28"/>
          <w:szCs w:val="28"/>
        </w:rPr>
        <w:t>年</w:t>
      </w:r>
      <w:r w:rsidR="00D744B2" w:rsidRPr="000F7230">
        <w:rPr>
          <w:rFonts w:ascii="Times New Roman" w:eastAsia="仿宋_GB2312" w:hAnsi="Times New Roman" w:cs="Times New Roman" w:hint="eastAsia"/>
          <w:color w:val="auto"/>
          <w:kern w:val="2"/>
          <w:sz w:val="28"/>
          <w:szCs w:val="28"/>
        </w:rPr>
        <w:t>1</w:t>
      </w:r>
      <w:r w:rsidR="00D744B2" w:rsidRPr="000F7230">
        <w:rPr>
          <w:rFonts w:ascii="Times New Roman" w:eastAsia="仿宋_GB2312" w:hAnsi="Times New Roman" w:cs="Times New Roman"/>
          <w:color w:val="auto"/>
          <w:kern w:val="2"/>
          <w:sz w:val="28"/>
          <w:szCs w:val="28"/>
        </w:rPr>
        <w:t>1</w:t>
      </w:r>
      <w:r w:rsidR="00D744B2" w:rsidRPr="000F7230">
        <w:rPr>
          <w:rFonts w:ascii="Times New Roman" w:eastAsia="仿宋_GB2312" w:hAnsi="Times New Roman" w:cs="Times New Roman" w:hint="eastAsia"/>
          <w:color w:val="auto"/>
          <w:kern w:val="2"/>
          <w:sz w:val="28"/>
          <w:szCs w:val="28"/>
        </w:rPr>
        <w:t>月</w:t>
      </w:r>
      <w:r w:rsidR="00D744B2" w:rsidRPr="000F7230">
        <w:rPr>
          <w:rFonts w:ascii="Times New Roman" w:eastAsia="仿宋_GB2312" w:hAnsi="Times New Roman" w:cs="Times New Roman" w:hint="eastAsia"/>
          <w:color w:val="auto"/>
          <w:kern w:val="2"/>
          <w:sz w:val="28"/>
          <w:szCs w:val="28"/>
        </w:rPr>
        <w:t>1</w:t>
      </w:r>
      <w:r w:rsidR="00011726" w:rsidRPr="000F7230">
        <w:rPr>
          <w:rFonts w:ascii="Times New Roman" w:eastAsia="仿宋_GB2312" w:hAnsi="Times New Roman" w:cs="Times New Roman"/>
          <w:color w:val="auto"/>
          <w:kern w:val="2"/>
          <w:sz w:val="28"/>
          <w:szCs w:val="28"/>
        </w:rPr>
        <w:t>4</w:t>
      </w:r>
      <w:r w:rsidR="00D744B2" w:rsidRPr="000F7230">
        <w:rPr>
          <w:rFonts w:ascii="Times New Roman" w:eastAsia="仿宋_GB2312" w:hAnsi="Times New Roman" w:cs="Times New Roman" w:hint="eastAsia"/>
          <w:color w:val="auto"/>
          <w:kern w:val="2"/>
          <w:sz w:val="28"/>
          <w:szCs w:val="28"/>
        </w:rPr>
        <w:t>日</w:t>
      </w:r>
      <w:r w:rsidRPr="000F7230">
        <w:rPr>
          <w:rFonts w:ascii="Times New Roman" w:eastAsia="仿宋_GB2312" w:hAnsi="Times New Roman" w:cs="Times New Roman"/>
          <w:color w:val="auto"/>
          <w:kern w:val="2"/>
          <w:sz w:val="28"/>
          <w:szCs w:val="28"/>
        </w:rPr>
        <w:t>获实验室认可</w:t>
      </w:r>
      <w:r w:rsidRPr="000F7230">
        <w:rPr>
          <w:rFonts w:ascii="Times New Roman" w:eastAsia="仿宋_GB2312" w:hAnsi="Times New Roman" w:cs="Times New Roman"/>
          <w:color w:val="auto"/>
          <w:kern w:val="2"/>
          <w:sz w:val="28"/>
          <w:szCs w:val="28"/>
        </w:rPr>
        <w:t>/</w:t>
      </w:r>
      <w:r w:rsidRPr="000F7230">
        <w:rPr>
          <w:rFonts w:ascii="Times New Roman" w:eastAsia="仿宋_GB2312" w:hAnsi="Times New Roman" w:cs="Times New Roman"/>
          <w:color w:val="auto"/>
          <w:kern w:val="2"/>
          <w:sz w:val="28"/>
          <w:szCs w:val="28"/>
        </w:rPr>
        <w:t>资质认定的资质共</w:t>
      </w:r>
      <w:r w:rsidR="003537AA" w:rsidRPr="000F7230">
        <w:rPr>
          <w:rFonts w:ascii="Times New Roman" w:eastAsia="仿宋_GB2312" w:hAnsi="Times New Roman" w:cs="Times New Roman" w:hint="eastAsia"/>
          <w:color w:val="auto"/>
          <w:kern w:val="2"/>
          <w:sz w:val="28"/>
          <w:szCs w:val="28"/>
        </w:rPr>
        <w:t>6</w:t>
      </w:r>
      <w:r w:rsidR="00D744B2" w:rsidRPr="000F7230">
        <w:rPr>
          <w:rFonts w:ascii="Times New Roman" w:eastAsia="仿宋_GB2312" w:hAnsi="Times New Roman" w:cs="Times New Roman"/>
          <w:color w:val="auto"/>
          <w:kern w:val="2"/>
          <w:sz w:val="28"/>
          <w:szCs w:val="28"/>
        </w:rPr>
        <w:t>4</w:t>
      </w:r>
      <w:r w:rsidR="00653281" w:rsidRPr="000F7230">
        <w:rPr>
          <w:rFonts w:ascii="Times New Roman" w:eastAsia="仿宋_GB2312" w:hAnsi="Times New Roman" w:cs="Times New Roman"/>
          <w:color w:val="auto"/>
          <w:kern w:val="2"/>
          <w:sz w:val="28"/>
          <w:szCs w:val="28"/>
        </w:rPr>
        <w:t>70</w:t>
      </w:r>
      <w:r w:rsidRPr="000F7230">
        <w:rPr>
          <w:rFonts w:ascii="Times New Roman" w:eastAsia="仿宋_GB2312" w:hAnsi="Times New Roman" w:cs="Times New Roman"/>
          <w:color w:val="auto"/>
          <w:kern w:val="2"/>
          <w:sz w:val="28"/>
          <w:szCs w:val="28"/>
        </w:rPr>
        <w:t>项。</w:t>
      </w:r>
    </w:p>
    <w:p w:rsidR="002C3097" w:rsidRPr="00361D6B" w:rsidRDefault="002C3097" w:rsidP="002C3097">
      <w:pPr>
        <w:pStyle w:val="a5"/>
        <w:spacing w:before="0" w:beforeAutospacing="0" w:after="0" w:afterAutospacing="0" w:line="360" w:lineRule="auto"/>
        <w:ind w:firstLineChars="200" w:firstLine="560"/>
        <w:jc w:val="both"/>
        <w:rPr>
          <w:rFonts w:ascii="Times New Roman" w:eastAsia="仿宋_GB2312" w:hAnsi="Times New Roman" w:cs="Times New Roman"/>
          <w:color w:val="auto"/>
          <w:kern w:val="2"/>
          <w:sz w:val="28"/>
          <w:szCs w:val="28"/>
        </w:rPr>
      </w:pPr>
      <w:r w:rsidRPr="00361D6B">
        <w:rPr>
          <w:rFonts w:ascii="Times New Roman" w:eastAsia="仿宋_GB2312" w:hAnsi="Times New Roman" w:cs="Times New Roman" w:hint="eastAsia"/>
          <w:color w:val="auto"/>
          <w:kern w:val="2"/>
          <w:sz w:val="28"/>
          <w:szCs w:val="28"/>
        </w:rPr>
        <w:t>市检测院</w:t>
      </w:r>
      <w:r w:rsidRPr="00361D6B">
        <w:rPr>
          <w:rFonts w:ascii="Times New Roman" w:eastAsia="仿宋_GB2312" w:hAnsi="Times New Roman" w:cs="Times New Roman"/>
          <w:color w:val="auto"/>
          <w:kern w:val="2"/>
          <w:sz w:val="28"/>
          <w:szCs w:val="28"/>
        </w:rPr>
        <w:t>不断拓宽国际合作领域，获得包括美国、欧盟、日本等</w:t>
      </w:r>
      <w:r w:rsidRPr="00361D6B">
        <w:rPr>
          <w:rFonts w:ascii="Times New Roman" w:eastAsia="仿宋_GB2312" w:hAnsi="Times New Roman" w:cs="Times New Roman"/>
          <w:color w:val="auto"/>
          <w:kern w:val="2"/>
          <w:sz w:val="28"/>
          <w:szCs w:val="28"/>
        </w:rPr>
        <w:t>20</w:t>
      </w:r>
      <w:r w:rsidRPr="00361D6B">
        <w:rPr>
          <w:rFonts w:ascii="Times New Roman" w:eastAsia="仿宋_GB2312" w:hAnsi="Times New Roman" w:cs="Times New Roman"/>
          <w:color w:val="auto"/>
          <w:kern w:val="2"/>
          <w:sz w:val="28"/>
          <w:szCs w:val="28"/>
        </w:rPr>
        <w:t>个国家和地区的</w:t>
      </w:r>
      <w:r w:rsidRPr="00361D6B">
        <w:rPr>
          <w:rFonts w:ascii="Times New Roman" w:eastAsia="仿宋_GB2312" w:hAnsi="Times New Roman" w:cs="Times New Roman"/>
          <w:color w:val="auto"/>
          <w:kern w:val="2"/>
          <w:sz w:val="28"/>
          <w:szCs w:val="28"/>
        </w:rPr>
        <w:t>40</w:t>
      </w:r>
      <w:r w:rsidRPr="00361D6B">
        <w:rPr>
          <w:rFonts w:ascii="Times New Roman" w:eastAsia="仿宋_GB2312" w:hAnsi="Times New Roman" w:cs="Times New Roman"/>
          <w:color w:val="auto"/>
          <w:kern w:val="2"/>
          <w:sz w:val="28"/>
          <w:szCs w:val="28"/>
        </w:rPr>
        <w:t>多个国际权威机构认证资质，逐步构建</w:t>
      </w:r>
      <w:r w:rsidRPr="00361D6B">
        <w:rPr>
          <w:rFonts w:ascii="Times New Roman" w:eastAsia="仿宋_GB2312" w:hAnsi="Times New Roman" w:cs="Times New Roman" w:hint="eastAsia"/>
          <w:color w:val="auto"/>
          <w:kern w:val="2"/>
          <w:sz w:val="28"/>
          <w:szCs w:val="28"/>
        </w:rPr>
        <w:t>“</w:t>
      </w:r>
      <w:r w:rsidRPr="00361D6B">
        <w:rPr>
          <w:rFonts w:ascii="Times New Roman" w:eastAsia="仿宋_GB2312" w:hAnsi="Times New Roman" w:cs="Times New Roman"/>
          <w:color w:val="auto"/>
          <w:kern w:val="2"/>
          <w:sz w:val="28"/>
          <w:szCs w:val="28"/>
        </w:rPr>
        <w:t>一个标准、一次检测、全球通行</w:t>
      </w:r>
      <w:r w:rsidRPr="00361D6B">
        <w:rPr>
          <w:rFonts w:ascii="Times New Roman" w:eastAsia="仿宋_GB2312" w:hAnsi="Times New Roman" w:cs="Times New Roman" w:hint="eastAsia"/>
          <w:color w:val="auto"/>
          <w:kern w:val="2"/>
          <w:sz w:val="28"/>
          <w:szCs w:val="28"/>
        </w:rPr>
        <w:t>”</w:t>
      </w:r>
      <w:r w:rsidRPr="00361D6B">
        <w:rPr>
          <w:rFonts w:ascii="Times New Roman" w:eastAsia="仿宋_GB2312" w:hAnsi="Times New Roman" w:cs="Times New Roman"/>
          <w:color w:val="auto"/>
          <w:kern w:val="2"/>
          <w:sz w:val="28"/>
          <w:szCs w:val="28"/>
        </w:rPr>
        <w:t>的检测认证体系，力助中国产品进入国际市场。</w:t>
      </w:r>
    </w:p>
    <w:p w:rsidR="002C3097" w:rsidRPr="00361D6B" w:rsidRDefault="002C3097" w:rsidP="002C3097">
      <w:pPr>
        <w:pStyle w:val="a5"/>
        <w:spacing w:before="0" w:beforeAutospacing="0" w:after="0" w:afterAutospacing="0" w:line="360" w:lineRule="auto"/>
        <w:ind w:firstLineChars="200" w:firstLine="560"/>
        <w:jc w:val="both"/>
        <w:rPr>
          <w:rFonts w:ascii="Times New Roman" w:eastAsia="仿宋_GB2312" w:hAnsi="Times New Roman" w:cs="Times New Roman"/>
          <w:color w:val="auto"/>
          <w:kern w:val="2"/>
          <w:sz w:val="28"/>
          <w:szCs w:val="28"/>
        </w:rPr>
      </w:pPr>
      <w:r w:rsidRPr="00361D6B">
        <w:rPr>
          <w:rFonts w:ascii="Times New Roman" w:eastAsia="仿宋_GB2312" w:hAnsi="Times New Roman" w:cs="Times New Roman" w:hint="eastAsia"/>
          <w:color w:val="auto"/>
          <w:kern w:val="2"/>
          <w:sz w:val="28"/>
          <w:szCs w:val="28"/>
        </w:rPr>
        <w:t>近年，市检测院紧紧围绕政府监管和产业发展需求，打造了检测、认证、咨询、培训四大技术服务平台，构建以国家中心为牵引，以工程实验室、省检验站为支撑，融合各政府部门认可或授权实验室的公共检测平台体系，提供基于计量、标准、检测、认证和符合性评价的检测顾问型整体解决方案。目前是国家高新技术计量站，已建成国家数字电子产品质量监督检验中心、国家体育用品质量监督检验中心（</w:t>
      </w:r>
      <w:r w:rsidR="00DA5997">
        <w:rPr>
          <w:rFonts w:ascii="Times New Roman" w:eastAsia="仿宋_GB2312" w:hAnsi="Times New Roman" w:cs="Times New Roman" w:hint="eastAsia"/>
          <w:color w:val="auto"/>
          <w:kern w:val="2"/>
          <w:sz w:val="28"/>
          <w:szCs w:val="28"/>
        </w:rPr>
        <w:t>广东</w:t>
      </w:r>
      <w:r w:rsidRPr="00361D6B">
        <w:rPr>
          <w:rFonts w:ascii="Times New Roman" w:eastAsia="仿宋_GB2312" w:hAnsi="Times New Roman" w:cs="Times New Roman" w:hint="eastAsia"/>
          <w:color w:val="auto"/>
          <w:kern w:val="2"/>
          <w:sz w:val="28"/>
          <w:szCs w:val="28"/>
        </w:rPr>
        <w:t>）</w:t>
      </w:r>
      <w:r w:rsidR="000F7230">
        <w:rPr>
          <w:rFonts w:ascii="Times New Roman" w:eastAsia="仿宋_GB2312" w:hAnsi="Times New Roman" w:cs="Times New Roman" w:hint="eastAsia"/>
          <w:color w:val="auto"/>
          <w:kern w:val="2"/>
          <w:sz w:val="28"/>
          <w:szCs w:val="28"/>
        </w:rPr>
        <w:t>、</w:t>
      </w:r>
      <w:r w:rsidR="001622F7">
        <w:rPr>
          <w:rFonts w:ascii="Times New Roman" w:eastAsia="仿宋_GB2312" w:hAnsi="Times New Roman" w:cs="Times New Roman" w:hint="eastAsia"/>
          <w:color w:val="auto"/>
          <w:kern w:val="2"/>
          <w:sz w:val="28"/>
          <w:szCs w:val="28"/>
        </w:rPr>
        <w:t>国家城市能源计量中心（深圳）</w:t>
      </w:r>
      <w:r w:rsidR="000F7230">
        <w:rPr>
          <w:rFonts w:ascii="Times New Roman" w:eastAsia="仿宋_GB2312" w:hAnsi="Times New Roman" w:cs="Times New Roman" w:hint="eastAsia"/>
          <w:color w:val="auto"/>
          <w:kern w:val="2"/>
          <w:sz w:val="28"/>
          <w:szCs w:val="28"/>
        </w:rPr>
        <w:t>，在建</w:t>
      </w:r>
      <w:r w:rsidR="00396E26" w:rsidRPr="00396E26">
        <w:rPr>
          <w:rFonts w:ascii="Times New Roman" w:eastAsia="仿宋_GB2312" w:hAnsi="Times New Roman" w:cs="Times New Roman" w:hint="eastAsia"/>
          <w:color w:val="auto"/>
          <w:kern w:val="2"/>
          <w:sz w:val="28"/>
          <w:szCs w:val="28"/>
        </w:rPr>
        <w:t>国家营养食品质量监督检验中心（广东）</w:t>
      </w:r>
      <w:r w:rsidR="001622F7">
        <w:rPr>
          <w:rFonts w:ascii="Times New Roman" w:eastAsia="仿宋_GB2312" w:hAnsi="Times New Roman" w:cs="Times New Roman" w:hint="eastAsia"/>
          <w:color w:val="auto"/>
          <w:kern w:val="2"/>
          <w:sz w:val="28"/>
          <w:szCs w:val="28"/>
        </w:rPr>
        <w:t>、</w:t>
      </w:r>
      <w:r w:rsidR="00396E26" w:rsidRPr="00396E26">
        <w:rPr>
          <w:rFonts w:ascii="Times New Roman" w:eastAsia="仿宋_GB2312" w:hAnsi="Times New Roman" w:cs="Times New Roman" w:hint="eastAsia"/>
          <w:color w:val="auto"/>
          <w:kern w:val="2"/>
          <w:sz w:val="28"/>
          <w:szCs w:val="28"/>
        </w:rPr>
        <w:t>国家环保产品质量监督检验中心（广东）、国家</w:t>
      </w:r>
      <w:r w:rsidR="001622F7">
        <w:rPr>
          <w:rFonts w:ascii="Times New Roman" w:eastAsia="仿宋_GB2312" w:hAnsi="Times New Roman" w:cs="Times New Roman" w:hint="eastAsia"/>
          <w:color w:val="auto"/>
          <w:kern w:val="2"/>
          <w:sz w:val="28"/>
          <w:szCs w:val="28"/>
        </w:rPr>
        <w:t>分布式</w:t>
      </w:r>
      <w:r w:rsidR="00396E26" w:rsidRPr="00396E26">
        <w:rPr>
          <w:rFonts w:ascii="Times New Roman" w:eastAsia="仿宋_GB2312" w:hAnsi="Times New Roman" w:cs="Times New Roman" w:hint="eastAsia"/>
          <w:color w:val="auto"/>
          <w:kern w:val="2"/>
          <w:sz w:val="28"/>
          <w:szCs w:val="28"/>
        </w:rPr>
        <w:t>光伏发电系统质量监督检验中心（广东）。</w:t>
      </w:r>
      <w:r w:rsidRPr="00361D6B">
        <w:rPr>
          <w:rFonts w:ascii="Times New Roman" w:eastAsia="仿宋_GB2312" w:hAnsi="Times New Roman" w:cs="Times New Roman" w:hint="eastAsia"/>
          <w:color w:val="auto"/>
          <w:kern w:val="2"/>
          <w:sz w:val="28"/>
          <w:szCs w:val="28"/>
        </w:rPr>
        <w:t>建有</w:t>
      </w:r>
      <w:r w:rsidRPr="00361D6B">
        <w:rPr>
          <w:rFonts w:ascii="Times New Roman" w:eastAsia="仿宋_GB2312" w:hAnsi="Times New Roman" w:cs="Times New Roman" w:hint="eastAsia"/>
          <w:color w:val="auto"/>
          <w:kern w:val="2"/>
          <w:sz w:val="28"/>
          <w:szCs w:val="28"/>
        </w:rPr>
        <w:t>11</w:t>
      </w:r>
      <w:r w:rsidRPr="00361D6B">
        <w:rPr>
          <w:rFonts w:ascii="Times New Roman" w:eastAsia="仿宋_GB2312" w:hAnsi="Times New Roman" w:cs="Times New Roman" w:hint="eastAsia"/>
          <w:color w:val="auto"/>
          <w:kern w:val="2"/>
          <w:sz w:val="28"/>
          <w:szCs w:val="28"/>
        </w:rPr>
        <w:t>个省检验站，</w:t>
      </w:r>
      <w:r w:rsidRPr="00361D6B">
        <w:rPr>
          <w:rFonts w:ascii="Times New Roman" w:eastAsia="仿宋_GB2312" w:hAnsi="Times New Roman" w:cs="Times New Roman" w:hint="eastAsia"/>
          <w:color w:val="auto"/>
          <w:kern w:val="2"/>
          <w:sz w:val="28"/>
          <w:szCs w:val="28"/>
        </w:rPr>
        <w:t>1</w:t>
      </w:r>
      <w:r w:rsidR="00D25FA3">
        <w:rPr>
          <w:rFonts w:ascii="Times New Roman" w:eastAsia="仿宋_GB2312" w:hAnsi="Times New Roman" w:cs="Times New Roman" w:hint="eastAsia"/>
          <w:color w:val="auto"/>
          <w:kern w:val="2"/>
          <w:sz w:val="28"/>
          <w:szCs w:val="28"/>
        </w:rPr>
        <w:t>2</w:t>
      </w:r>
      <w:r w:rsidRPr="00361D6B">
        <w:rPr>
          <w:rFonts w:ascii="Times New Roman" w:eastAsia="仿宋_GB2312" w:hAnsi="Times New Roman" w:cs="Times New Roman" w:hint="eastAsia"/>
          <w:color w:val="auto"/>
          <w:kern w:val="2"/>
          <w:sz w:val="28"/>
          <w:szCs w:val="28"/>
        </w:rPr>
        <w:t>个市级工程实验室或公共服务平台</w:t>
      </w:r>
      <w:r w:rsidR="00D25FA3">
        <w:rPr>
          <w:rFonts w:ascii="Times New Roman" w:eastAsia="仿宋_GB2312" w:hAnsi="Times New Roman" w:cs="Times New Roman" w:hint="eastAsia"/>
          <w:color w:val="auto"/>
          <w:kern w:val="2"/>
          <w:sz w:val="28"/>
          <w:szCs w:val="28"/>
        </w:rPr>
        <w:t>，</w:t>
      </w:r>
      <w:r w:rsidR="00D25FA3">
        <w:rPr>
          <w:rFonts w:ascii="Times New Roman" w:eastAsia="仿宋_GB2312" w:hAnsi="Times New Roman" w:cs="Times New Roman" w:hint="eastAsia"/>
          <w:color w:val="auto"/>
          <w:kern w:val="2"/>
          <w:sz w:val="28"/>
          <w:szCs w:val="28"/>
        </w:rPr>
        <w:t>2</w:t>
      </w:r>
      <w:r w:rsidR="00D25FA3">
        <w:rPr>
          <w:rFonts w:ascii="Times New Roman" w:eastAsia="仿宋_GB2312" w:hAnsi="Times New Roman" w:cs="Times New Roman" w:hint="eastAsia"/>
          <w:color w:val="auto"/>
          <w:kern w:val="2"/>
          <w:sz w:val="28"/>
          <w:szCs w:val="28"/>
        </w:rPr>
        <w:t>个区级公共平台</w:t>
      </w:r>
      <w:r w:rsidRPr="00361D6B">
        <w:rPr>
          <w:rFonts w:ascii="Times New Roman" w:eastAsia="仿宋_GB2312" w:hAnsi="Times New Roman" w:cs="Times New Roman" w:hint="eastAsia"/>
          <w:color w:val="auto"/>
          <w:kern w:val="2"/>
          <w:sz w:val="28"/>
          <w:szCs w:val="28"/>
        </w:rPr>
        <w:t>。这些平台在支撑政府综合管理和行政执法工作、服务和促进地方经济和区域经济发展方面发挥了十分重要的作用。</w:t>
      </w:r>
      <w:r w:rsidR="00A833E1">
        <w:rPr>
          <w:rFonts w:ascii="Times New Roman" w:eastAsia="仿宋_GB2312" w:hAnsi="Times New Roman" w:cs="Times New Roman" w:hint="eastAsia"/>
          <w:color w:val="auto"/>
          <w:kern w:val="2"/>
          <w:sz w:val="28"/>
          <w:szCs w:val="28"/>
        </w:rPr>
        <w:t>2015</w:t>
      </w:r>
      <w:r w:rsidR="00A833E1">
        <w:rPr>
          <w:rFonts w:ascii="Times New Roman" w:eastAsia="仿宋_GB2312" w:hAnsi="Times New Roman" w:cs="Times New Roman" w:hint="eastAsia"/>
          <w:color w:val="auto"/>
          <w:kern w:val="2"/>
          <w:sz w:val="28"/>
          <w:szCs w:val="28"/>
        </w:rPr>
        <w:t>年获国家质检总局颁发的“</w:t>
      </w:r>
      <w:r w:rsidR="00A833E1" w:rsidRPr="00A833E1">
        <w:rPr>
          <w:rFonts w:ascii="Times New Roman" w:eastAsia="仿宋_GB2312" w:hAnsi="Times New Roman" w:cs="Times New Roman" w:hint="eastAsia"/>
          <w:color w:val="auto"/>
          <w:kern w:val="2"/>
          <w:sz w:val="28"/>
          <w:szCs w:val="28"/>
        </w:rPr>
        <w:t>全国质检系统先进集体</w:t>
      </w:r>
      <w:r w:rsidR="00A833E1">
        <w:rPr>
          <w:rFonts w:ascii="Times New Roman" w:eastAsia="仿宋_GB2312" w:hAnsi="Times New Roman" w:cs="Times New Roman" w:hint="eastAsia"/>
          <w:color w:val="auto"/>
          <w:kern w:val="2"/>
          <w:sz w:val="28"/>
          <w:szCs w:val="28"/>
        </w:rPr>
        <w:t>”称号。</w:t>
      </w:r>
    </w:p>
    <w:p w:rsidR="002C3097" w:rsidRPr="000F7230" w:rsidRDefault="002C3097" w:rsidP="002C3097">
      <w:pPr>
        <w:pStyle w:val="a5"/>
        <w:spacing w:before="0" w:beforeAutospacing="0" w:after="0" w:afterAutospacing="0" w:line="360" w:lineRule="auto"/>
        <w:ind w:firstLineChars="200" w:firstLine="560"/>
        <w:jc w:val="both"/>
        <w:rPr>
          <w:rFonts w:ascii="Times New Roman" w:eastAsia="仿宋_GB2312" w:hAnsi="Times New Roman" w:cs="Times New Roman"/>
          <w:color w:val="auto"/>
          <w:kern w:val="2"/>
          <w:sz w:val="28"/>
          <w:szCs w:val="28"/>
        </w:rPr>
      </w:pPr>
      <w:r w:rsidRPr="00361D6B">
        <w:rPr>
          <w:rFonts w:ascii="Times New Roman" w:eastAsia="仿宋_GB2312" w:hAnsi="Times New Roman" w:cs="Times New Roman" w:hint="eastAsia"/>
          <w:color w:val="auto"/>
          <w:kern w:val="2"/>
          <w:sz w:val="28"/>
          <w:szCs w:val="28"/>
        </w:rPr>
        <w:lastRenderedPageBreak/>
        <w:t>市检测院确立了科技兴院的发展战略，大力支持科技创新，科研立项数和科研经费逐年增长、高水平项目不断涌现。</w:t>
      </w:r>
      <w:r w:rsidRPr="000F7230">
        <w:rPr>
          <w:rFonts w:ascii="Times New Roman" w:eastAsia="仿宋_GB2312" w:hAnsi="Times New Roman" w:cs="Times New Roman" w:hint="eastAsia"/>
          <w:color w:val="auto"/>
          <w:kern w:val="2"/>
          <w:sz w:val="28"/>
          <w:szCs w:val="28"/>
        </w:rPr>
        <w:t>从</w:t>
      </w:r>
      <w:r w:rsidRPr="000F7230">
        <w:rPr>
          <w:rFonts w:ascii="Times New Roman" w:eastAsia="仿宋_GB2312" w:hAnsi="Times New Roman" w:cs="Times New Roman" w:hint="eastAsia"/>
          <w:color w:val="auto"/>
          <w:kern w:val="2"/>
          <w:sz w:val="28"/>
          <w:szCs w:val="28"/>
        </w:rPr>
        <w:t>200</w:t>
      </w:r>
      <w:r w:rsidR="00F86A24" w:rsidRPr="000F7230">
        <w:rPr>
          <w:rFonts w:ascii="Times New Roman" w:eastAsia="仿宋_GB2312" w:hAnsi="Times New Roman" w:cs="Times New Roman"/>
          <w:color w:val="auto"/>
          <w:kern w:val="2"/>
          <w:sz w:val="28"/>
          <w:szCs w:val="28"/>
        </w:rPr>
        <w:t>6</w:t>
      </w:r>
      <w:r w:rsidRPr="000F7230">
        <w:rPr>
          <w:rFonts w:ascii="Times New Roman" w:eastAsia="仿宋_GB2312" w:hAnsi="Times New Roman" w:cs="Times New Roman" w:hint="eastAsia"/>
          <w:color w:val="auto"/>
          <w:kern w:val="2"/>
          <w:sz w:val="28"/>
          <w:szCs w:val="28"/>
        </w:rPr>
        <w:t>年至今，立项或获批科研项目</w:t>
      </w:r>
      <w:r w:rsidR="00FC54CB" w:rsidRPr="000F7230">
        <w:rPr>
          <w:rFonts w:ascii="Times New Roman" w:eastAsia="仿宋_GB2312" w:hAnsi="Times New Roman" w:cs="Times New Roman"/>
          <w:color w:val="auto"/>
          <w:kern w:val="2"/>
          <w:sz w:val="28"/>
          <w:szCs w:val="28"/>
        </w:rPr>
        <w:t>5</w:t>
      </w:r>
      <w:r w:rsidR="00144213" w:rsidRPr="000F7230">
        <w:rPr>
          <w:rFonts w:ascii="Times New Roman" w:eastAsia="仿宋_GB2312" w:hAnsi="Times New Roman" w:cs="Times New Roman"/>
          <w:color w:val="auto"/>
          <w:kern w:val="2"/>
          <w:sz w:val="28"/>
          <w:szCs w:val="28"/>
        </w:rPr>
        <w:t>8</w:t>
      </w:r>
      <w:r w:rsidRPr="000F7230">
        <w:rPr>
          <w:rFonts w:ascii="Times New Roman" w:eastAsia="仿宋_GB2312" w:hAnsi="Times New Roman" w:cs="Times New Roman" w:hint="eastAsia"/>
          <w:color w:val="auto"/>
          <w:kern w:val="2"/>
          <w:sz w:val="28"/>
          <w:szCs w:val="28"/>
        </w:rPr>
        <w:t>0</w:t>
      </w:r>
      <w:r w:rsidRPr="000F7230">
        <w:rPr>
          <w:rFonts w:ascii="Times New Roman" w:eastAsia="仿宋_GB2312" w:hAnsi="Times New Roman" w:cs="Times New Roman" w:hint="eastAsia"/>
          <w:color w:val="auto"/>
          <w:kern w:val="2"/>
          <w:sz w:val="28"/>
          <w:szCs w:val="28"/>
        </w:rPr>
        <w:t>余项，其中外部项目</w:t>
      </w:r>
      <w:r w:rsidRPr="000F7230">
        <w:rPr>
          <w:rFonts w:ascii="Times New Roman" w:eastAsia="仿宋_GB2312" w:hAnsi="Times New Roman" w:cs="Times New Roman" w:hint="eastAsia"/>
          <w:color w:val="auto"/>
          <w:kern w:val="2"/>
          <w:sz w:val="28"/>
          <w:szCs w:val="28"/>
        </w:rPr>
        <w:t>140</w:t>
      </w:r>
      <w:r w:rsidRPr="000F7230">
        <w:rPr>
          <w:rFonts w:ascii="Times New Roman" w:eastAsia="仿宋_GB2312" w:hAnsi="Times New Roman" w:cs="Times New Roman" w:hint="eastAsia"/>
          <w:color w:val="auto"/>
          <w:kern w:val="2"/>
          <w:sz w:val="28"/>
          <w:szCs w:val="28"/>
        </w:rPr>
        <w:t>余项。外部项目中，国家</w:t>
      </w:r>
      <w:r w:rsidRPr="000F7230">
        <w:rPr>
          <w:rFonts w:ascii="Times New Roman" w:eastAsia="仿宋_GB2312" w:hAnsi="Times New Roman" w:cs="Times New Roman" w:hint="eastAsia"/>
          <w:color w:val="auto"/>
          <w:kern w:val="2"/>
          <w:sz w:val="28"/>
          <w:szCs w:val="28"/>
        </w:rPr>
        <w:t>863</w:t>
      </w:r>
      <w:r w:rsidRPr="000F7230">
        <w:rPr>
          <w:rFonts w:ascii="Times New Roman" w:eastAsia="仿宋_GB2312" w:hAnsi="Times New Roman" w:cs="Times New Roman" w:hint="eastAsia"/>
          <w:color w:val="auto"/>
          <w:kern w:val="2"/>
          <w:sz w:val="28"/>
          <w:szCs w:val="28"/>
        </w:rPr>
        <w:t>和</w:t>
      </w:r>
      <w:r w:rsidRPr="000F7230">
        <w:rPr>
          <w:rFonts w:ascii="Times New Roman" w:eastAsia="仿宋_GB2312" w:hAnsi="Times New Roman" w:cs="Times New Roman" w:hint="eastAsia"/>
          <w:color w:val="auto"/>
          <w:kern w:val="2"/>
          <w:sz w:val="28"/>
          <w:szCs w:val="28"/>
        </w:rPr>
        <w:t>973</w:t>
      </w:r>
      <w:r w:rsidRPr="000F7230">
        <w:rPr>
          <w:rFonts w:ascii="Times New Roman" w:eastAsia="仿宋_GB2312" w:hAnsi="Times New Roman" w:cs="Times New Roman" w:hint="eastAsia"/>
          <w:color w:val="auto"/>
          <w:kern w:val="2"/>
          <w:sz w:val="28"/>
          <w:szCs w:val="28"/>
        </w:rPr>
        <w:t>项目各</w:t>
      </w:r>
      <w:r w:rsidRPr="000F7230">
        <w:rPr>
          <w:rFonts w:ascii="Times New Roman" w:eastAsia="仿宋_GB2312" w:hAnsi="Times New Roman" w:cs="Times New Roman" w:hint="eastAsia"/>
          <w:color w:val="auto"/>
          <w:kern w:val="2"/>
          <w:sz w:val="28"/>
          <w:szCs w:val="28"/>
        </w:rPr>
        <w:t>1</w:t>
      </w:r>
      <w:r w:rsidRPr="000F7230">
        <w:rPr>
          <w:rFonts w:ascii="Times New Roman" w:eastAsia="仿宋_GB2312" w:hAnsi="Times New Roman" w:cs="Times New Roman" w:hint="eastAsia"/>
          <w:color w:val="auto"/>
          <w:kern w:val="2"/>
          <w:sz w:val="28"/>
          <w:szCs w:val="28"/>
        </w:rPr>
        <w:t>项，国家科技支撑计划项目子课题</w:t>
      </w:r>
      <w:r w:rsidRPr="000F7230">
        <w:rPr>
          <w:rFonts w:ascii="Times New Roman" w:eastAsia="仿宋_GB2312" w:hAnsi="Times New Roman" w:cs="Times New Roman" w:hint="eastAsia"/>
          <w:color w:val="auto"/>
          <w:kern w:val="2"/>
          <w:sz w:val="28"/>
          <w:szCs w:val="28"/>
        </w:rPr>
        <w:t>4</w:t>
      </w:r>
      <w:r w:rsidRPr="000F7230">
        <w:rPr>
          <w:rFonts w:ascii="Times New Roman" w:eastAsia="仿宋_GB2312" w:hAnsi="Times New Roman" w:cs="Times New Roman" w:hint="eastAsia"/>
          <w:color w:val="auto"/>
          <w:kern w:val="2"/>
          <w:sz w:val="28"/>
          <w:szCs w:val="28"/>
        </w:rPr>
        <w:t>项、国家科技部其他项目</w:t>
      </w:r>
      <w:r w:rsidR="00FC54CB" w:rsidRPr="000F7230">
        <w:rPr>
          <w:rFonts w:ascii="Times New Roman" w:eastAsia="仿宋_GB2312" w:hAnsi="Times New Roman" w:cs="Times New Roman"/>
          <w:color w:val="auto"/>
          <w:kern w:val="2"/>
          <w:sz w:val="28"/>
          <w:szCs w:val="28"/>
        </w:rPr>
        <w:t>6</w:t>
      </w:r>
      <w:r w:rsidRPr="000F7230">
        <w:rPr>
          <w:rFonts w:ascii="Times New Roman" w:eastAsia="仿宋_GB2312" w:hAnsi="Times New Roman" w:cs="Times New Roman" w:hint="eastAsia"/>
          <w:color w:val="auto"/>
          <w:kern w:val="2"/>
          <w:sz w:val="28"/>
          <w:szCs w:val="28"/>
        </w:rPr>
        <w:t>项，国家发改委项目</w:t>
      </w:r>
      <w:r w:rsidRPr="000F7230">
        <w:rPr>
          <w:rFonts w:ascii="Times New Roman" w:eastAsia="仿宋_GB2312" w:hAnsi="Times New Roman" w:cs="Times New Roman" w:hint="eastAsia"/>
          <w:color w:val="auto"/>
          <w:kern w:val="2"/>
          <w:sz w:val="28"/>
          <w:szCs w:val="28"/>
        </w:rPr>
        <w:t>1</w:t>
      </w:r>
      <w:r w:rsidRPr="000F7230">
        <w:rPr>
          <w:rFonts w:ascii="Times New Roman" w:eastAsia="仿宋_GB2312" w:hAnsi="Times New Roman" w:cs="Times New Roman" w:hint="eastAsia"/>
          <w:color w:val="auto"/>
          <w:kern w:val="2"/>
          <w:sz w:val="28"/>
          <w:szCs w:val="28"/>
        </w:rPr>
        <w:t>项，国家质检总局项目</w:t>
      </w:r>
      <w:r w:rsidR="00FC54CB" w:rsidRPr="000F7230">
        <w:rPr>
          <w:rFonts w:ascii="Times New Roman" w:eastAsia="仿宋_GB2312" w:hAnsi="Times New Roman" w:cs="Times New Roman"/>
          <w:color w:val="auto"/>
          <w:kern w:val="2"/>
          <w:sz w:val="28"/>
          <w:szCs w:val="28"/>
        </w:rPr>
        <w:t>55</w:t>
      </w:r>
      <w:r w:rsidR="00144213" w:rsidRPr="000F7230">
        <w:rPr>
          <w:rFonts w:ascii="Times New Roman" w:eastAsia="仿宋_GB2312" w:hAnsi="Times New Roman" w:cs="Times New Roman" w:hint="eastAsia"/>
          <w:color w:val="auto"/>
          <w:kern w:val="2"/>
          <w:sz w:val="28"/>
          <w:szCs w:val="28"/>
        </w:rPr>
        <w:t>项。标准规程类立项</w:t>
      </w:r>
      <w:r w:rsidRPr="000F7230">
        <w:rPr>
          <w:rFonts w:ascii="Times New Roman" w:eastAsia="仿宋_GB2312" w:hAnsi="Times New Roman" w:cs="Times New Roman" w:hint="eastAsia"/>
          <w:color w:val="auto"/>
          <w:kern w:val="2"/>
          <w:sz w:val="28"/>
          <w:szCs w:val="28"/>
        </w:rPr>
        <w:t>1</w:t>
      </w:r>
      <w:r w:rsidR="00144213" w:rsidRPr="000F7230">
        <w:rPr>
          <w:rFonts w:ascii="Times New Roman" w:eastAsia="仿宋_GB2312" w:hAnsi="Times New Roman" w:cs="Times New Roman"/>
          <w:color w:val="auto"/>
          <w:kern w:val="2"/>
          <w:sz w:val="28"/>
          <w:szCs w:val="28"/>
        </w:rPr>
        <w:t>9</w:t>
      </w:r>
      <w:r w:rsidRPr="000F7230">
        <w:rPr>
          <w:rFonts w:ascii="Times New Roman" w:eastAsia="仿宋_GB2312" w:hAnsi="Times New Roman" w:cs="Times New Roman" w:hint="eastAsia"/>
          <w:color w:val="auto"/>
          <w:kern w:val="2"/>
          <w:sz w:val="28"/>
          <w:szCs w:val="28"/>
        </w:rPr>
        <w:t>0</w:t>
      </w:r>
      <w:r w:rsidR="00144213" w:rsidRPr="000F7230">
        <w:rPr>
          <w:rFonts w:ascii="Times New Roman" w:eastAsia="仿宋_GB2312" w:hAnsi="Times New Roman" w:cs="Times New Roman" w:hint="eastAsia"/>
          <w:color w:val="auto"/>
          <w:kern w:val="2"/>
          <w:sz w:val="28"/>
          <w:szCs w:val="28"/>
        </w:rPr>
        <w:t>余</w:t>
      </w:r>
      <w:r w:rsidRPr="000F7230">
        <w:rPr>
          <w:rFonts w:ascii="Times New Roman" w:eastAsia="仿宋_GB2312" w:hAnsi="Times New Roman" w:cs="Times New Roman" w:hint="eastAsia"/>
          <w:color w:val="auto"/>
          <w:kern w:val="2"/>
          <w:sz w:val="28"/>
          <w:szCs w:val="28"/>
        </w:rPr>
        <w:t>项，其中国际标准</w:t>
      </w:r>
      <w:r w:rsidRPr="000F7230">
        <w:rPr>
          <w:rFonts w:ascii="Times New Roman" w:eastAsia="仿宋_GB2312" w:hAnsi="Times New Roman" w:cs="Times New Roman" w:hint="eastAsia"/>
          <w:color w:val="auto"/>
          <w:kern w:val="2"/>
          <w:sz w:val="28"/>
          <w:szCs w:val="28"/>
        </w:rPr>
        <w:t>2</w:t>
      </w:r>
      <w:r w:rsidRPr="000F7230">
        <w:rPr>
          <w:rFonts w:ascii="Times New Roman" w:eastAsia="仿宋_GB2312" w:hAnsi="Times New Roman" w:cs="Times New Roman" w:hint="eastAsia"/>
          <w:color w:val="auto"/>
          <w:kern w:val="2"/>
          <w:sz w:val="28"/>
          <w:szCs w:val="28"/>
        </w:rPr>
        <w:t>项，国家或行业标准</w:t>
      </w:r>
      <w:r w:rsidR="00F86A24" w:rsidRPr="000F7230">
        <w:rPr>
          <w:rFonts w:ascii="Times New Roman" w:eastAsia="仿宋_GB2312" w:hAnsi="Times New Roman" w:cs="Times New Roman"/>
          <w:color w:val="auto"/>
          <w:kern w:val="2"/>
          <w:sz w:val="28"/>
          <w:szCs w:val="28"/>
        </w:rPr>
        <w:t>1</w:t>
      </w:r>
      <w:r w:rsidR="00144213" w:rsidRPr="000F7230">
        <w:rPr>
          <w:rFonts w:ascii="Times New Roman" w:eastAsia="仿宋_GB2312" w:hAnsi="Times New Roman" w:cs="Times New Roman"/>
          <w:color w:val="auto"/>
          <w:kern w:val="2"/>
          <w:sz w:val="28"/>
          <w:szCs w:val="28"/>
        </w:rPr>
        <w:t>40</w:t>
      </w:r>
      <w:r w:rsidRPr="000F7230">
        <w:rPr>
          <w:rFonts w:ascii="Times New Roman" w:eastAsia="仿宋_GB2312" w:hAnsi="Times New Roman" w:cs="Times New Roman" w:hint="eastAsia"/>
          <w:color w:val="auto"/>
          <w:kern w:val="2"/>
          <w:sz w:val="28"/>
          <w:szCs w:val="28"/>
        </w:rPr>
        <w:t>余项。</w:t>
      </w:r>
    </w:p>
    <w:p w:rsidR="003752B6" w:rsidRPr="000F7230" w:rsidRDefault="002C3097" w:rsidP="000F7230">
      <w:pPr>
        <w:pStyle w:val="a5"/>
        <w:spacing w:before="0" w:beforeAutospacing="0" w:after="0" w:afterAutospacing="0" w:line="360" w:lineRule="auto"/>
        <w:ind w:firstLineChars="200" w:firstLine="560"/>
        <w:jc w:val="both"/>
        <w:rPr>
          <w:rFonts w:ascii="Times New Roman" w:eastAsia="仿宋_GB2312" w:hAnsi="Times New Roman" w:cs="Times New Roman"/>
          <w:color w:val="auto"/>
          <w:kern w:val="2"/>
          <w:sz w:val="28"/>
          <w:szCs w:val="28"/>
        </w:rPr>
      </w:pPr>
      <w:r w:rsidRPr="000F7230">
        <w:rPr>
          <w:rFonts w:ascii="Times New Roman" w:eastAsia="仿宋_GB2312" w:hAnsi="Times New Roman" w:cs="Times New Roman" w:hint="eastAsia"/>
          <w:color w:val="auto"/>
          <w:kern w:val="2"/>
          <w:sz w:val="28"/>
          <w:szCs w:val="28"/>
        </w:rPr>
        <w:t>通过不断实施“科技兴检”战略，我院科技工作取得许多令人瞩目的成果</w:t>
      </w:r>
      <w:r w:rsidRPr="000F7230">
        <w:rPr>
          <w:rFonts w:ascii="Times New Roman" w:eastAsia="仿宋_GB2312" w:hAnsi="Times New Roman" w:cs="Times New Roman"/>
          <w:color w:val="auto"/>
          <w:kern w:val="2"/>
          <w:sz w:val="28"/>
          <w:szCs w:val="28"/>
        </w:rPr>
        <w:t>。</w:t>
      </w:r>
      <w:r w:rsidRPr="000F7230">
        <w:rPr>
          <w:rFonts w:ascii="Times New Roman" w:eastAsia="仿宋_GB2312" w:hAnsi="Times New Roman" w:cs="Times New Roman" w:hint="eastAsia"/>
          <w:color w:val="auto"/>
          <w:kern w:val="2"/>
          <w:sz w:val="28"/>
          <w:szCs w:val="28"/>
        </w:rPr>
        <w:t>从</w:t>
      </w:r>
      <w:r w:rsidRPr="000F7230">
        <w:rPr>
          <w:rFonts w:ascii="Times New Roman" w:eastAsia="仿宋_GB2312" w:hAnsi="Times New Roman" w:cs="Times New Roman" w:hint="eastAsia"/>
          <w:color w:val="auto"/>
          <w:kern w:val="2"/>
          <w:sz w:val="28"/>
          <w:szCs w:val="28"/>
        </w:rPr>
        <w:t>20</w:t>
      </w:r>
      <w:r w:rsidRPr="00E3212B">
        <w:rPr>
          <w:rFonts w:ascii="Times New Roman" w:eastAsia="仿宋_GB2312" w:hAnsi="Times New Roman" w:cs="Times New Roman" w:hint="eastAsia"/>
          <w:color w:val="auto"/>
          <w:kern w:val="2"/>
          <w:sz w:val="28"/>
          <w:szCs w:val="28"/>
        </w:rPr>
        <w:t>08</w:t>
      </w:r>
      <w:r w:rsidRPr="00E3212B">
        <w:rPr>
          <w:rFonts w:ascii="Times New Roman" w:eastAsia="仿宋_GB2312" w:hAnsi="Times New Roman" w:cs="Times New Roman" w:hint="eastAsia"/>
          <w:color w:val="auto"/>
          <w:kern w:val="2"/>
          <w:sz w:val="28"/>
          <w:szCs w:val="28"/>
        </w:rPr>
        <w:t>年至今，获得国家</w:t>
      </w:r>
      <w:r w:rsidR="004050E1" w:rsidRPr="00E3212B">
        <w:rPr>
          <w:rFonts w:ascii="Times New Roman" w:eastAsia="仿宋_GB2312" w:hAnsi="Times New Roman" w:cs="Times New Roman" w:hint="eastAsia"/>
          <w:color w:val="auto"/>
          <w:kern w:val="2"/>
          <w:sz w:val="28"/>
          <w:szCs w:val="28"/>
        </w:rPr>
        <w:t>科技进步二等奖</w:t>
      </w:r>
      <w:r w:rsidRPr="00E3212B">
        <w:rPr>
          <w:rFonts w:ascii="Times New Roman" w:eastAsia="仿宋_GB2312" w:hAnsi="Times New Roman" w:cs="Times New Roman" w:hint="eastAsia"/>
          <w:color w:val="auto"/>
          <w:kern w:val="2"/>
          <w:sz w:val="28"/>
          <w:szCs w:val="28"/>
        </w:rPr>
        <w:t>1</w:t>
      </w:r>
      <w:r w:rsidRPr="00E3212B">
        <w:rPr>
          <w:rFonts w:ascii="Times New Roman" w:eastAsia="仿宋_GB2312" w:hAnsi="Times New Roman" w:cs="Times New Roman" w:hint="eastAsia"/>
          <w:color w:val="auto"/>
          <w:kern w:val="2"/>
          <w:sz w:val="28"/>
          <w:szCs w:val="28"/>
        </w:rPr>
        <w:t>项，省部级奖励</w:t>
      </w:r>
      <w:r w:rsidR="00B52E70" w:rsidRPr="00E3212B">
        <w:rPr>
          <w:rFonts w:ascii="Times New Roman" w:eastAsia="仿宋_GB2312" w:hAnsi="Times New Roman" w:cs="Times New Roman" w:hint="eastAsia"/>
          <w:color w:val="auto"/>
          <w:kern w:val="2"/>
          <w:sz w:val="28"/>
          <w:szCs w:val="28"/>
        </w:rPr>
        <w:t>2</w:t>
      </w:r>
      <w:r w:rsidR="00F4383E">
        <w:rPr>
          <w:rFonts w:ascii="Times New Roman" w:eastAsia="仿宋_GB2312" w:hAnsi="Times New Roman" w:cs="Times New Roman" w:hint="eastAsia"/>
          <w:color w:val="auto"/>
          <w:kern w:val="2"/>
          <w:sz w:val="28"/>
          <w:szCs w:val="28"/>
        </w:rPr>
        <w:t>4</w:t>
      </w:r>
      <w:r w:rsidRPr="00E3212B">
        <w:rPr>
          <w:rFonts w:ascii="Times New Roman" w:eastAsia="仿宋_GB2312" w:hAnsi="Times New Roman" w:cs="Times New Roman" w:hint="eastAsia"/>
          <w:color w:val="auto"/>
          <w:kern w:val="2"/>
          <w:sz w:val="28"/>
          <w:szCs w:val="28"/>
        </w:rPr>
        <w:t>项，市厅级奖励</w:t>
      </w:r>
      <w:r w:rsidR="006349EB" w:rsidRPr="00E3212B">
        <w:rPr>
          <w:rFonts w:ascii="Times New Roman" w:eastAsia="仿宋_GB2312" w:hAnsi="Times New Roman" w:cs="Times New Roman"/>
          <w:color w:val="auto"/>
          <w:kern w:val="2"/>
          <w:sz w:val="28"/>
          <w:szCs w:val="28"/>
        </w:rPr>
        <w:t>1</w:t>
      </w:r>
      <w:r w:rsidR="00F4383E">
        <w:rPr>
          <w:rFonts w:ascii="Times New Roman" w:eastAsia="仿宋_GB2312" w:hAnsi="Times New Roman" w:cs="Times New Roman" w:hint="eastAsia"/>
          <w:color w:val="auto"/>
          <w:kern w:val="2"/>
          <w:sz w:val="28"/>
          <w:szCs w:val="28"/>
        </w:rPr>
        <w:t>5</w:t>
      </w:r>
      <w:r w:rsidRPr="00E3212B">
        <w:rPr>
          <w:rFonts w:ascii="Times New Roman" w:eastAsia="仿宋_GB2312" w:hAnsi="Times New Roman" w:cs="Times New Roman" w:hint="eastAsia"/>
          <w:color w:val="auto"/>
          <w:kern w:val="2"/>
          <w:sz w:val="28"/>
          <w:szCs w:val="28"/>
        </w:rPr>
        <w:t>项。其中获得国家科技进步二等奖</w:t>
      </w:r>
      <w:r w:rsidRPr="00E3212B">
        <w:rPr>
          <w:rFonts w:ascii="Times New Roman" w:eastAsia="仿宋_GB2312" w:hAnsi="Times New Roman" w:cs="Times New Roman" w:hint="eastAsia"/>
          <w:color w:val="auto"/>
          <w:kern w:val="2"/>
          <w:sz w:val="28"/>
          <w:szCs w:val="28"/>
        </w:rPr>
        <w:t>1</w:t>
      </w:r>
      <w:r w:rsidRPr="00E3212B">
        <w:rPr>
          <w:rFonts w:ascii="Times New Roman" w:eastAsia="仿宋_GB2312" w:hAnsi="Times New Roman" w:cs="Times New Roman" w:hint="eastAsia"/>
          <w:color w:val="auto"/>
          <w:kern w:val="2"/>
          <w:sz w:val="28"/>
          <w:szCs w:val="28"/>
        </w:rPr>
        <w:t>项，中国标准创新奖</w:t>
      </w:r>
      <w:r w:rsidRPr="00E3212B">
        <w:rPr>
          <w:rFonts w:ascii="Times New Roman" w:eastAsia="仿宋_GB2312" w:hAnsi="Times New Roman" w:cs="Times New Roman" w:hint="eastAsia"/>
          <w:color w:val="auto"/>
          <w:kern w:val="2"/>
          <w:sz w:val="28"/>
          <w:szCs w:val="28"/>
        </w:rPr>
        <w:t>2</w:t>
      </w:r>
      <w:r w:rsidRPr="00E3212B">
        <w:rPr>
          <w:rFonts w:ascii="Times New Roman" w:eastAsia="仿宋_GB2312" w:hAnsi="Times New Roman" w:cs="Times New Roman" w:hint="eastAsia"/>
          <w:color w:val="auto"/>
          <w:kern w:val="2"/>
          <w:sz w:val="28"/>
          <w:szCs w:val="28"/>
        </w:rPr>
        <w:t>项，中国航海科技奖</w:t>
      </w:r>
      <w:r w:rsidRPr="00E3212B">
        <w:rPr>
          <w:rFonts w:ascii="Times New Roman" w:eastAsia="仿宋_GB2312" w:hAnsi="Times New Roman" w:cs="Times New Roman" w:hint="eastAsia"/>
          <w:color w:val="auto"/>
          <w:kern w:val="2"/>
          <w:sz w:val="28"/>
          <w:szCs w:val="28"/>
        </w:rPr>
        <w:t>3</w:t>
      </w:r>
      <w:r w:rsidRPr="00E3212B">
        <w:rPr>
          <w:rFonts w:ascii="Times New Roman" w:eastAsia="仿宋_GB2312" w:hAnsi="Times New Roman" w:cs="Times New Roman" w:hint="eastAsia"/>
          <w:color w:val="auto"/>
          <w:kern w:val="2"/>
          <w:sz w:val="28"/>
          <w:szCs w:val="28"/>
        </w:rPr>
        <w:t>项，国家质检总局科技兴检奖</w:t>
      </w:r>
      <w:r w:rsidR="009E5248" w:rsidRPr="00E3212B">
        <w:rPr>
          <w:rFonts w:ascii="Times New Roman" w:eastAsia="仿宋_GB2312" w:hAnsi="Times New Roman" w:cs="Times New Roman" w:hint="eastAsia"/>
          <w:color w:val="auto"/>
          <w:kern w:val="2"/>
          <w:sz w:val="28"/>
          <w:szCs w:val="28"/>
        </w:rPr>
        <w:t>10</w:t>
      </w:r>
      <w:r w:rsidRPr="00E3212B">
        <w:rPr>
          <w:rFonts w:ascii="Times New Roman" w:eastAsia="仿宋_GB2312" w:hAnsi="Times New Roman" w:cs="Times New Roman" w:hint="eastAsia"/>
          <w:color w:val="auto"/>
          <w:kern w:val="2"/>
          <w:sz w:val="28"/>
          <w:szCs w:val="28"/>
        </w:rPr>
        <w:t>项，教育部科技进步奖</w:t>
      </w:r>
      <w:r w:rsidRPr="00E3212B">
        <w:rPr>
          <w:rFonts w:ascii="Times New Roman" w:eastAsia="仿宋_GB2312" w:hAnsi="Times New Roman" w:cs="Times New Roman" w:hint="eastAsia"/>
          <w:color w:val="auto"/>
          <w:kern w:val="2"/>
          <w:sz w:val="28"/>
          <w:szCs w:val="28"/>
        </w:rPr>
        <w:t>1</w:t>
      </w:r>
      <w:r w:rsidRPr="00E3212B">
        <w:rPr>
          <w:rFonts w:ascii="Times New Roman" w:eastAsia="仿宋_GB2312" w:hAnsi="Times New Roman" w:cs="Times New Roman" w:hint="eastAsia"/>
          <w:color w:val="auto"/>
          <w:kern w:val="2"/>
          <w:sz w:val="28"/>
          <w:szCs w:val="28"/>
        </w:rPr>
        <w:t>项</w:t>
      </w:r>
      <w:r w:rsidR="00B52E70" w:rsidRPr="00E3212B">
        <w:rPr>
          <w:rFonts w:ascii="Times New Roman" w:eastAsia="仿宋_GB2312" w:hAnsi="Times New Roman" w:cs="Times New Roman" w:hint="eastAsia"/>
          <w:color w:val="auto"/>
          <w:kern w:val="2"/>
          <w:sz w:val="28"/>
          <w:szCs w:val="28"/>
        </w:rPr>
        <w:t>、广东省科学技术奖</w:t>
      </w:r>
      <w:r w:rsidR="00B52E70" w:rsidRPr="00E3212B">
        <w:rPr>
          <w:rFonts w:ascii="Times New Roman" w:eastAsia="仿宋_GB2312" w:hAnsi="Times New Roman" w:cs="Times New Roman" w:hint="eastAsia"/>
          <w:color w:val="auto"/>
          <w:kern w:val="2"/>
          <w:sz w:val="28"/>
          <w:szCs w:val="28"/>
        </w:rPr>
        <w:t>2</w:t>
      </w:r>
      <w:r w:rsidR="00B52E70" w:rsidRPr="00E3212B">
        <w:rPr>
          <w:rFonts w:ascii="Times New Roman" w:eastAsia="仿宋_GB2312" w:hAnsi="Times New Roman" w:cs="Times New Roman" w:hint="eastAsia"/>
          <w:color w:val="auto"/>
          <w:kern w:val="2"/>
          <w:sz w:val="28"/>
          <w:szCs w:val="28"/>
        </w:rPr>
        <w:t>项</w:t>
      </w:r>
      <w:r w:rsidR="00D40E05" w:rsidRPr="00E3212B">
        <w:rPr>
          <w:rFonts w:ascii="Times New Roman" w:eastAsia="仿宋_GB2312" w:hAnsi="Times New Roman" w:cs="Times New Roman" w:hint="eastAsia"/>
          <w:color w:val="auto"/>
          <w:kern w:val="2"/>
          <w:sz w:val="28"/>
          <w:szCs w:val="28"/>
        </w:rPr>
        <w:t>等</w:t>
      </w:r>
      <w:r w:rsidRPr="00E3212B">
        <w:rPr>
          <w:rFonts w:ascii="Times New Roman" w:eastAsia="仿宋_GB2312" w:hAnsi="Times New Roman" w:cs="Times New Roman" w:hint="eastAsia"/>
          <w:color w:val="auto"/>
          <w:kern w:val="2"/>
          <w:sz w:val="28"/>
          <w:szCs w:val="28"/>
        </w:rPr>
        <w:t>。</w:t>
      </w:r>
      <w:r w:rsidR="00100A66" w:rsidRPr="00E3212B">
        <w:rPr>
          <w:rFonts w:ascii="Times New Roman" w:eastAsia="仿宋_GB2312" w:hAnsi="Times New Roman" w:cs="Times New Roman" w:hint="eastAsia"/>
          <w:color w:val="auto"/>
          <w:kern w:val="2"/>
          <w:sz w:val="28"/>
          <w:szCs w:val="28"/>
        </w:rPr>
        <w:t>发明</w:t>
      </w:r>
      <w:r w:rsidRPr="00E3212B">
        <w:rPr>
          <w:rFonts w:ascii="Times New Roman" w:eastAsia="仿宋_GB2312" w:hAnsi="Times New Roman" w:cs="Times New Roman" w:hint="eastAsia"/>
          <w:color w:val="auto"/>
          <w:kern w:val="2"/>
          <w:sz w:val="28"/>
          <w:szCs w:val="28"/>
        </w:rPr>
        <w:t>专利</w:t>
      </w:r>
      <w:r w:rsidR="00F86A24" w:rsidRPr="00E3212B">
        <w:rPr>
          <w:rFonts w:ascii="Times New Roman" w:eastAsia="仿宋_GB2312" w:hAnsi="Times New Roman" w:cs="Times New Roman" w:hint="eastAsia"/>
          <w:color w:val="auto"/>
          <w:kern w:val="2"/>
          <w:sz w:val="28"/>
          <w:szCs w:val="28"/>
        </w:rPr>
        <w:t>授权</w:t>
      </w:r>
      <w:r w:rsidR="00102270" w:rsidRPr="00E3212B">
        <w:rPr>
          <w:rFonts w:ascii="Times New Roman" w:eastAsia="仿宋_GB2312" w:hAnsi="Times New Roman" w:cs="Times New Roman"/>
          <w:color w:val="auto"/>
          <w:kern w:val="2"/>
          <w:sz w:val="28"/>
          <w:szCs w:val="28"/>
        </w:rPr>
        <w:t>2</w:t>
      </w:r>
      <w:r w:rsidR="00102270" w:rsidRPr="00E3212B">
        <w:rPr>
          <w:rFonts w:ascii="Times New Roman" w:eastAsia="仿宋_GB2312" w:hAnsi="Times New Roman" w:cs="Times New Roman" w:hint="eastAsia"/>
          <w:color w:val="auto"/>
          <w:kern w:val="2"/>
          <w:sz w:val="28"/>
          <w:szCs w:val="28"/>
        </w:rPr>
        <w:t>4</w:t>
      </w:r>
      <w:r w:rsidRPr="00E3212B">
        <w:rPr>
          <w:rFonts w:ascii="Times New Roman" w:eastAsia="仿宋_GB2312" w:hAnsi="Times New Roman" w:cs="Times New Roman" w:hint="eastAsia"/>
          <w:color w:val="auto"/>
          <w:kern w:val="2"/>
          <w:sz w:val="28"/>
          <w:szCs w:val="28"/>
        </w:rPr>
        <w:t>项，</w:t>
      </w:r>
      <w:r w:rsidR="00100A66" w:rsidRPr="00E3212B">
        <w:rPr>
          <w:rFonts w:ascii="Times New Roman" w:eastAsia="仿宋_GB2312" w:hAnsi="Times New Roman" w:cs="Times New Roman" w:hint="eastAsia"/>
          <w:color w:val="auto"/>
          <w:kern w:val="2"/>
          <w:sz w:val="28"/>
          <w:szCs w:val="28"/>
        </w:rPr>
        <w:t>实用新型专利</w:t>
      </w:r>
      <w:r w:rsidR="00F86A24" w:rsidRPr="00E3212B">
        <w:rPr>
          <w:rFonts w:ascii="Times New Roman" w:eastAsia="仿宋_GB2312" w:hAnsi="Times New Roman" w:cs="Times New Roman" w:hint="eastAsia"/>
          <w:color w:val="auto"/>
          <w:kern w:val="2"/>
          <w:sz w:val="28"/>
          <w:szCs w:val="28"/>
        </w:rPr>
        <w:t>授权</w:t>
      </w:r>
      <w:r w:rsidR="00F86A24" w:rsidRPr="00E3212B">
        <w:rPr>
          <w:rFonts w:ascii="Times New Roman" w:eastAsia="仿宋_GB2312" w:hAnsi="Times New Roman" w:cs="Times New Roman"/>
          <w:color w:val="auto"/>
          <w:kern w:val="2"/>
          <w:sz w:val="28"/>
          <w:szCs w:val="28"/>
        </w:rPr>
        <w:t>6</w:t>
      </w:r>
      <w:r w:rsidR="00100A66" w:rsidRPr="00E3212B">
        <w:rPr>
          <w:rFonts w:ascii="Times New Roman" w:eastAsia="仿宋_GB2312" w:hAnsi="Times New Roman" w:cs="Times New Roman" w:hint="eastAsia"/>
          <w:color w:val="auto"/>
          <w:kern w:val="2"/>
          <w:sz w:val="28"/>
          <w:szCs w:val="28"/>
        </w:rPr>
        <w:t>项，</w:t>
      </w:r>
      <w:r w:rsidRPr="00E3212B">
        <w:rPr>
          <w:rFonts w:ascii="Times New Roman" w:eastAsia="仿宋_GB2312" w:hAnsi="Times New Roman" w:cs="Times New Roman" w:hint="eastAsia"/>
          <w:color w:val="auto"/>
          <w:kern w:val="2"/>
          <w:sz w:val="28"/>
          <w:szCs w:val="28"/>
        </w:rPr>
        <w:t>发表论文</w:t>
      </w:r>
      <w:r w:rsidR="00EE385C" w:rsidRPr="00E3212B">
        <w:rPr>
          <w:rFonts w:ascii="Times New Roman" w:eastAsia="仿宋_GB2312" w:hAnsi="Times New Roman" w:cs="Times New Roman" w:hint="eastAsia"/>
          <w:color w:val="auto"/>
          <w:kern w:val="2"/>
          <w:sz w:val="28"/>
          <w:szCs w:val="28"/>
        </w:rPr>
        <w:t>630</w:t>
      </w:r>
      <w:r w:rsidRPr="00E3212B">
        <w:rPr>
          <w:rFonts w:ascii="Times New Roman" w:eastAsia="仿宋_GB2312" w:hAnsi="Times New Roman" w:cs="Times New Roman" w:hint="eastAsia"/>
          <w:color w:val="auto"/>
          <w:kern w:val="2"/>
          <w:sz w:val="28"/>
          <w:szCs w:val="28"/>
        </w:rPr>
        <w:t>篇以上，其中</w:t>
      </w:r>
      <w:r w:rsidR="00CA70AD" w:rsidRPr="00E3212B">
        <w:rPr>
          <w:rFonts w:ascii="Times New Roman" w:eastAsia="仿宋_GB2312" w:hAnsi="Times New Roman" w:cs="Times New Roman" w:hint="eastAsia"/>
          <w:color w:val="auto"/>
          <w:kern w:val="2"/>
          <w:sz w:val="28"/>
          <w:szCs w:val="28"/>
        </w:rPr>
        <w:t>SCI</w:t>
      </w:r>
      <w:r w:rsidR="00CA70AD" w:rsidRPr="00E3212B">
        <w:rPr>
          <w:rFonts w:ascii="Times New Roman" w:eastAsia="仿宋_GB2312" w:hAnsi="Times New Roman" w:cs="Times New Roman"/>
          <w:color w:val="auto"/>
          <w:kern w:val="2"/>
          <w:sz w:val="28"/>
          <w:szCs w:val="28"/>
        </w:rPr>
        <w:t>、</w:t>
      </w:r>
      <w:r w:rsidR="00CA70AD" w:rsidRPr="00E3212B">
        <w:rPr>
          <w:rFonts w:ascii="Times New Roman" w:eastAsia="仿宋_GB2312" w:hAnsi="Times New Roman" w:cs="Times New Roman"/>
          <w:color w:val="auto"/>
          <w:kern w:val="2"/>
          <w:sz w:val="28"/>
          <w:szCs w:val="28"/>
        </w:rPr>
        <w:t>EI</w:t>
      </w:r>
      <w:r w:rsidR="00CA70AD" w:rsidRPr="00E3212B">
        <w:rPr>
          <w:rFonts w:ascii="Times New Roman" w:eastAsia="仿宋_GB2312" w:hAnsi="Times New Roman" w:cs="Times New Roman" w:hint="eastAsia"/>
          <w:color w:val="auto"/>
          <w:kern w:val="2"/>
          <w:sz w:val="28"/>
          <w:szCs w:val="28"/>
        </w:rPr>
        <w:t>期刊</w:t>
      </w:r>
      <w:r w:rsidR="00EE385C" w:rsidRPr="00E3212B">
        <w:rPr>
          <w:rFonts w:ascii="Times New Roman" w:eastAsia="仿宋_GB2312" w:hAnsi="Times New Roman" w:cs="Times New Roman" w:hint="eastAsia"/>
          <w:color w:val="auto"/>
          <w:kern w:val="2"/>
          <w:sz w:val="28"/>
          <w:szCs w:val="28"/>
        </w:rPr>
        <w:t>26</w:t>
      </w:r>
      <w:r w:rsidR="00CA70AD" w:rsidRPr="00E3212B">
        <w:rPr>
          <w:rFonts w:ascii="Times New Roman" w:eastAsia="仿宋_GB2312" w:hAnsi="Times New Roman" w:cs="Times New Roman" w:hint="eastAsia"/>
          <w:color w:val="auto"/>
          <w:kern w:val="2"/>
          <w:sz w:val="28"/>
          <w:szCs w:val="28"/>
        </w:rPr>
        <w:t>篇</w:t>
      </w:r>
      <w:r w:rsidR="00CA70AD" w:rsidRPr="00E3212B">
        <w:rPr>
          <w:rFonts w:ascii="Times New Roman" w:eastAsia="仿宋_GB2312" w:hAnsi="Times New Roman" w:cs="Times New Roman"/>
          <w:color w:val="auto"/>
          <w:kern w:val="2"/>
          <w:sz w:val="28"/>
          <w:szCs w:val="28"/>
        </w:rPr>
        <w:t>，</w:t>
      </w:r>
      <w:r w:rsidRPr="00E3212B">
        <w:rPr>
          <w:rFonts w:ascii="Times New Roman" w:eastAsia="仿宋_GB2312" w:hAnsi="Times New Roman" w:cs="Times New Roman" w:hint="eastAsia"/>
          <w:color w:val="auto"/>
          <w:kern w:val="2"/>
          <w:sz w:val="28"/>
          <w:szCs w:val="28"/>
        </w:rPr>
        <w:t>核心期刊</w:t>
      </w:r>
      <w:r w:rsidR="00EE385C" w:rsidRPr="00E3212B">
        <w:rPr>
          <w:rFonts w:ascii="Times New Roman" w:eastAsia="仿宋_GB2312" w:hAnsi="Times New Roman" w:cs="Times New Roman" w:hint="eastAsia"/>
          <w:color w:val="auto"/>
          <w:kern w:val="2"/>
          <w:sz w:val="28"/>
          <w:szCs w:val="28"/>
        </w:rPr>
        <w:t>120</w:t>
      </w:r>
      <w:r w:rsidR="00EE385C" w:rsidRPr="00E3212B">
        <w:rPr>
          <w:rFonts w:ascii="Times New Roman" w:eastAsia="仿宋_GB2312" w:hAnsi="Times New Roman" w:cs="Times New Roman" w:hint="eastAsia"/>
          <w:color w:val="auto"/>
          <w:kern w:val="2"/>
          <w:sz w:val="28"/>
          <w:szCs w:val="28"/>
        </w:rPr>
        <w:t>余</w:t>
      </w:r>
      <w:r w:rsidRPr="00E3212B">
        <w:rPr>
          <w:rFonts w:ascii="Times New Roman" w:eastAsia="仿宋_GB2312" w:hAnsi="Times New Roman" w:cs="Times New Roman" w:hint="eastAsia"/>
          <w:color w:val="auto"/>
          <w:kern w:val="2"/>
          <w:sz w:val="28"/>
          <w:szCs w:val="28"/>
        </w:rPr>
        <w:t>篇</w:t>
      </w:r>
      <w:r w:rsidR="00942DC0" w:rsidRPr="00E3212B">
        <w:rPr>
          <w:rFonts w:ascii="Times New Roman" w:eastAsia="仿宋_GB2312" w:hAnsi="Times New Roman" w:cs="Times New Roman" w:hint="eastAsia"/>
          <w:color w:val="auto"/>
          <w:kern w:val="2"/>
          <w:sz w:val="28"/>
          <w:szCs w:val="28"/>
        </w:rPr>
        <w:t>。</w:t>
      </w:r>
    </w:p>
    <w:sectPr w:rsidR="003752B6" w:rsidRPr="000F7230" w:rsidSect="006873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E68" w:rsidRDefault="003E3E68" w:rsidP="002C3097">
      <w:r>
        <w:separator/>
      </w:r>
    </w:p>
  </w:endnote>
  <w:endnote w:type="continuationSeparator" w:id="1">
    <w:p w:rsidR="003E3E68" w:rsidRDefault="003E3E68" w:rsidP="002C30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E68" w:rsidRDefault="003E3E68" w:rsidP="002C3097">
      <w:r>
        <w:separator/>
      </w:r>
    </w:p>
  </w:footnote>
  <w:footnote w:type="continuationSeparator" w:id="1">
    <w:p w:rsidR="003E3E68" w:rsidRDefault="003E3E68" w:rsidP="002C30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3097"/>
    <w:rsid w:val="00011726"/>
    <w:rsid w:val="000151D6"/>
    <w:rsid w:val="000241D4"/>
    <w:rsid w:val="000340F0"/>
    <w:rsid w:val="00036CA9"/>
    <w:rsid w:val="000B0431"/>
    <w:rsid w:val="000D7AFB"/>
    <w:rsid w:val="000F50AC"/>
    <w:rsid w:val="000F7230"/>
    <w:rsid w:val="00100A66"/>
    <w:rsid w:val="00102270"/>
    <w:rsid w:val="001429BE"/>
    <w:rsid w:val="001437F7"/>
    <w:rsid w:val="00144213"/>
    <w:rsid w:val="001622F7"/>
    <w:rsid w:val="001A77B7"/>
    <w:rsid w:val="00230B99"/>
    <w:rsid w:val="0023527B"/>
    <w:rsid w:val="002557B5"/>
    <w:rsid w:val="00263FFC"/>
    <w:rsid w:val="00285421"/>
    <w:rsid w:val="002951F4"/>
    <w:rsid w:val="002B7A54"/>
    <w:rsid w:val="002C3097"/>
    <w:rsid w:val="002D2C40"/>
    <w:rsid w:val="00313B67"/>
    <w:rsid w:val="003537AA"/>
    <w:rsid w:val="00360486"/>
    <w:rsid w:val="003752B6"/>
    <w:rsid w:val="003928F1"/>
    <w:rsid w:val="00396E26"/>
    <w:rsid w:val="003C34E3"/>
    <w:rsid w:val="003D2427"/>
    <w:rsid w:val="003E3E68"/>
    <w:rsid w:val="004050E1"/>
    <w:rsid w:val="0040570B"/>
    <w:rsid w:val="004A684C"/>
    <w:rsid w:val="004F324D"/>
    <w:rsid w:val="005139D3"/>
    <w:rsid w:val="00517533"/>
    <w:rsid w:val="00546072"/>
    <w:rsid w:val="00572863"/>
    <w:rsid w:val="005B2FF1"/>
    <w:rsid w:val="005B68D0"/>
    <w:rsid w:val="006349EB"/>
    <w:rsid w:val="00653281"/>
    <w:rsid w:val="00656160"/>
    <w:rsid w:val="006873A6"/>
    <w:rsid w:val="006C7209"/>
    <w:rsid w:val="006D2236"/>
    <w:rsid w:val="00721770"/>
    <w:rsid w:val="00760BAD"/>
    <w:rsid w:val="00797944"/>
    <w:rsid w:val="007A681D"/>
    <w:rsid w:val="007C0788"/>
    <w:rsid w:val="007C485B"/>
    <w:rsid w:val="007E13F0"/>
    <w:rsid w:val="00804DE8"/>
    <w:rsid w:val="00811CC8"/>
    <w:rsid w:val="00823163"/>
    <w:rsid w:val="008833A3"/>
    <w:rsid w:val="008A7685"/>
    <w:rsid w:val="009224BD"/>
    <w:rsid w:val="00942DC0"/>
    <w:rsid w:val="009542F5"/>
    <w:rsid w:val="009633B9"/>
    <w:rsid w:val="00986341"/>
    <w:rsid w:val="009B705E"/>
    <w:rsid w:val="009E1336"/>
    <w:rsid w:val="009E5248"/>
    <w:rsid w:val="009F093D"/>
    <w:rsid w:val="00A11907"/>
    <w:rsid w:val="00A12D7D"/>
    <w:rsid w:val="00A5250B"/>
    <w:rsid w:val="00A56D94"/>
    <w:rsid w:val="00A629D9"/>
    <w:rsid w:val="00A71BED"/>
    <w:rsid w:val="00A74F8C"/>
    <w:rsid w:val="00A833E1"/>
    <w:rsid w:val="00A92CE6"/>
    <w:rsid w:val="00AE5D42"/>
    <w:rsid w:val="00B07A64"/>
    <w:rsid w:val="00B13273"/>
    <w:rsid w:val="00B13854"/>
    <w:rsid w:val="00B329AA"/>
    <w:rsid w:val="00B424BB"/>
    <w:rsid w:val="00B52E70"/>
    <w:rsid w:val="00B54165"/>
    <w:rsid w:val="00B61BE1"/>
    <w:rsid w:val="00B673D5"/>
    <w:rsid w:val="00B702B9"/>
    <w:rsid w:val="00C12366"/>
    <w:rsid w:val="00C228BB"/>
    <w:rsid w:val="00C35588"/>
    <w:rsid w:val="00C36D24"/>
    <w:rsid w:val="00CA70AD"/>
    <w:rsid w:val="00CF1DA8"/>
    <w:rsid w:val="00D06C7C"/>
    <w:rsid w:val="00D168EF"/>
    <w:rsid w:val="00D25FA3"/>
    <w:rsid w:val="00D40E05"/>
    <w:rsid w:val="00D744B2"/>
    <w:rsid w:val="00D966BD"/>
    <w:rsid w:val="00DA3ABD"/>
    <w:rsid w:val="00DA5997"/>
    <w:rsid w:val="00DB3368"/>
    <w:rsid w:val="00DE51C5"/>
    <w:rsid w:val="00E02F82"/>
    <w:rsid w:val="00E11CD5"/>
    <w:rsid w:val="00E3212B"/>
    <w:rsid w:val="00E36EBB"/>
    <w:rsid w:val="00E41957"/>
    <w:rsid w:val="00E52A36"/>
    <w:rsid w:val="00E72E7A"/>
    <w:rsid w:val="00E82176"/>
    <w:rsid w:val="00EA2775"/>
    <w:rsid w:val="00EC763E"/>
    <w:rsid w:val="00EE385C"/>
    <w:rsid w:val="00F11012"/>
    <w:rsid w:val="00F20C51"/>
    <w:rsid w:val="00F22B1E"/>
    <w:rsid w:val="00F330F8"/>
    <w:rsid w:val="00F4383E"/>
    <w:rsid w:val="00F73D7B"/>
    <w:rsid w:val="00F86A24"/>
    <w:rsid w:val="00FA4A28"/>
    <w:rsid w:val="00FC3154"/>
    <w:rsid w:val="00FC54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0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3097"/>
    <w:rPr>
      <w:sz w:val="18"/>
      <w:szCs w:val="18"/>
    </w:rPr>
  </w:style>
  <w:style w:type="paragraph" w:styleId="a4">
    <w:name w:val="footer"/>
    <w:basedOn w:val="a"/>
    <w:link w:val="Char0"/>
    <w:uiPriority w:val="99"/>
    <w:unhideWhenUsed/>
    <w:rsid w:val="002C3097"/>
    <w:pPr>
      <w:tabs>
        <w:tab w:val="center" w:pos="4153"/>
        <w:tab w:val="right" w:pos="8306"/>
      </w:tabs>
      <w:snapToGrid w:val="0"/>
      <w:jc w:val="left"/>
    </w:pPr>
    <w:rPr>
      <w:sz w:val="18"/>
      <w:szCs w:val="18"/>
    </w:rPr>
  </w:style>
  <w:style w:type="character" w:customStyle="1" w:styleId="Char0">
    <w:name w:val="页脚 Char"/>
    <w:basedOn w:val="a0"/>
    <w:link w:val="a4"/>
    <w:uiPriority w:val="99"/>
    <w:rsid w:val="002C3097"/>
    <w:rPr>
      <w:sz w:val="18"/>
      <w:szCs w:val="18"/>
    </w:rPr>
  </w:style>
  <w:style w:type="paragraph" w:styleId="a5">
    <w:name w:val="Normal (Web)"/>
    <w:basedOn w:val="a"/>
    <w:uiPriority w:val="99"/>
    <w:rsid w:val="002C3097"/>
    <w:pPr>
      <w:widowControl/>
      <w:spacing w:before="100" w:beforeAutospacing="1" w:after="100" w:afterAutospacing="1"/>
      <w:ind w:firstLine="360"/>
      <w:jc w:val="left"/>
    </w:pPr>
    <w:rPr>
      <w:rFonts w:ascii="宋体" w:eastAsia="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230</Words>
  <Characters>1317</Characters>
  <Application>Microsoft Office Word</Application>
  <DocSecurity>0</DocSecurity>
  <Lines>10</Lines>
  <Paragraphs>3</Paragraphs>
  <ScaleCrop>false</ScaleCrop>
  <Company>微软中国</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26</cp:revision>
  <cp:lastPrinted>2017-02-14T06:35:00Z</cp:lastPrinted>
  <dcterms:created xsi:type="dcterms:W3CDTF">2017-02-14T06:13:00Z</dcterms:created>
  <dcterms:modified xsi:type="dcterms:W3CDTF">2017-02-15T02:48:00Z</dcterms:modified>
</cp:coreProperties>
</file>